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4F37" w14:textId="46D0E7A5" w:rsidR="00312ABA" w:rsidRDefault="00312ABA" w:rsidP="372B561F">
      <w:pPr>
        <w:jc w:val="center"/>
        <w:rPr>
          <w:rFonts w:ascii="Times New Roman" w:hAnsi="Times New Roman" w:cs="Times New Roman"/>
          <w:b/>
          <w:bCs/>
        </w:rPr>
      </w:pPr>
      <w:bookmarkStart w:id="0" w:name="_GoBack"/>
      <w:bookmarkEnd w:id="0"/>
      <w:r w:rsidRPr="004C7D2B">
        <w:rPr>
          <w:rFonts w:ascii="Times New Roman" w:hAnsi="Times New Roman" w:cs="Times New Roman"/>
          <w:b/>
          <w:bCs/>
        </w:rPr>
        <w:t>RULES OF PROCED</w:t>
      </w:r>
      <w:r w:rsidR="372B561F" w:rsidRPr="004C7D2B">
        <w:rPr>
          <w:rFonts w:ascii="Times New Roman" w:hAnsi="Times New Roman" w:cs="Times New Roman"/>
          <w:b/>
          <w:bCs/>
        </w:rPr>
        <w:t>URE OF THE GROUP OF EXPERTS ON MARINE KNOWLEDGE</w:t>
      </w:r>
    </w:p>
    <w:p w14:paraId="7E0B4F39" w14:textId="2B438CC6" w:rsidR="00312ABA" w:rsidRPr="004C7D2B" w:rsidRDefault="004C7D2B" w:rsidP="372B561F">
      <w:pPr>
        <w:jc w:val="both"/>
      </w:pPr>
      <w:r w:rsidRPr="004C7D2B">
        <w:rPr>
          <w:rFonts w:ascii="Times New Roman" w:hAnsi="Times New Roman" w:cs="Times New Roman"/>
        </w:rPr>
        <w:t xml:space="preserve">THE </w:t>
      </w:r>
      <w:r w:rsidR="372B561F" w:rsidRPr="00370D47">
        <w:rPr>
          <w:rFonts w:ascii="Times New Roman" w:hAnsi="Times New Roman" w:cs="Times New Roman"/>
        </w:rPr>
        <w:t>GROU</w:t>
      </w:r>
      <w:r w:rsidR="372B561F" w:rsidRPr="372B561F">
        <w:rPr>
          <w:rFonts w:ascii="Times New Roman" w:eastAsia="Times New Roman" w:hAnsi="Times New Roman" w:cs="Times New Roman"/>
        </w:rPr>
        <w:t>P MARINE KNOWLEDGE</w:t>
      </w:r>
      <w:r w:rsidR="00312ABA" w:rsidRPr="004C7D2B">
        <w:rPr>
          <w:rFonts w:ascii="Times New Roman" w:hAnsi="Times New Roman" w:cs="Times New Roman"/>
        </w:rPr>
        <w:t>,</w:t>
      </w:r>
    </w:p>
    <w:p w14:paraId="7E0B4F3A" w14:textId="77777777" w:rsidR="00312ABA" w:rsidRPr="004C7D2B" w:rsidRDefault="00312ABA" w:rsidP="372B561F">
      <w:pPr>
        <w:jc w:val="both"/>
        <w:rPr>
          <w:rFonts w:ascii="Times New Roman" w:hAnsi="Times New Roman" w:cs="Times New Roman"/>
        </w:rPr>
      </w:pPr>
      <w:r w:rsidRPr="004C7D2B">
        <w:rPr>
          <w:rFonts w:ascii="Times New Roman" w:hAnsi="Times New Roman" w:cs="Times New Roman"/>
        </w:rPr>
        <w:t>Having regard to the creation of</w:t>
      </w:r>
      <w:r w:rsidR="004C7D2B" w:rsidRPr="004C7D2B">
        <w:rPr>
          <w:rFonts w:ascii="Times New Roman" w:hAnsi="Times New Roman" w:cs="Times New Roman"/>
        </w:rPr>
        <w:t xml:space="preserve"> </w:t>
      </w:r>
      <w:r w:rsidRPr="004C7D2B">
        <w:rPr>
          <w:rFonts w:ascii="Times New Roman" w:hAnsi="Times New Roman" w:cs="Times New Roman"/>
        </w:rPr>
        <w:t xml:space="preserve">the group by DG </w:t>
      </w:r>
      <w:r w:rsidR="004C7D2B" w:rsidRPr="004C7D2B">
        <w:rPr>
          <w:rFonts w:ascii="Times New Roman" w:hAnsi="Times New Roman" w:cs="Times New Roman"/>
        </w:rPr>
        <w:t>MARE</w:t>
      </w:r>
      <w:r w:rsidRPr="004C7D2B">
        <w:rPr>
          <w:rFonts w:ascii="Times New Roman" w:hAnsi="Times New Roman" w:cs="Times New Roman"/>
        </w:rPr>
        <w:t>,</w:t>
      </w:r>
    </w:p>
    <w:p w14:paraId="7E0B4F3B" w14:textId="77777777" w:rsidR="00312ABA" w:rsidRPr="004C7D2B" w:rsidRDefault="00312ABA" w:rsidP="372B561F">
      <w:pPr>
        <w:jc w:val="both"/>
        <w:rPr>
          <w:rFonts w:ascii="Times New Roman" w:hAnsi="Times New Roman" w:cs="Times New Roman"/>
        </w:rPr>
      </w:pPr>
      <w:r w:rsidRPr="004C7D2B">
        <w:rPr>
          <w:rFonts w:ascii="Times New Roman" w:hAnsi="Times New Roman" w:cs="Times New Roman"/>
        </w:rPr>
        <w:t>Having regard to the standard rules of procedure of expert groups</w:t>
      </w:r>
      <w:r w:rsidR="004C7D2B" w:rsidRPr="004C7D2B">
        <w:rPr>
          <w:rStyle w:val="FootnoteReference"/>
          <w:rFonts w:ascii="Times New Roman" w:hAnsi="Times New Roman" w:cs="Times New Roman"/>
        </w:rPr>
        <w:footnoteReference w:id="1"/>
      </w:r>
      <w:r w:rsidRPr="004C7D2B">
        <w:rPr>
          <w:rFonts w:ascii="Times New Roman" w:hAnsi="Times New Roman" w:cs="Times New Roman"/>
        </w:rPr>
        <w:t>,</w:t>
      </w:r>
    </w:p>
    <w:p w14:paraId="7E0B4F3C" w14:textId="77777777" w:rsidR="004C7D2B" w:rsidRPr="004C7D2B" w:rsidRDefault="00312ABA" w:rsidP="372B561F">
      <w:pPr>
        <w:spacing w:after="0"/>
        <w:jc w:val="both"/>
        <w:rPr>
          <w:rFonts w:ascii="Times New Roman" w:hAnsi="Times New Roman" w:cs="Times New Roman"/>
        </w:rPr>
      </w:pPr>
      <w:r w:rsidRPr="004C7D2B">
        <w:rPr>
          <w:rFonts w:ascii="Times New Roman" w:hAnsi="Times New Roman" w:cs="Times New Roman"/>
        </w:rPr>
        <w:t>HAS ADOPTED THE FOLLOWING RULES OF PROCEDURE:</w:t>
      </w:r>
    </w:p>
    <w:p w14:paraId="7E0B4F3D" w14:textId="77777777" w:rsidR="004C7D2B" w:rsidRPr="004C7D2B" w:rsidRDefault="004C7D2B" w:rsidP="372B561F">
      <w:pPr>
        <w:spacing w:after="0"/>
        <w:jc w:val="both"/>
        <w:rPr>
          <w:rFonts w:ascii="Times New Roman" w:hAnsi="Times New Roman" w:cs="Times New Roman"/>
        </w:rPr>
      </w:pPr>
    </w:p>
    <w:p w14:paraId="7E0B4F3E" w14:textId="77777777" w:rsidR="00312ABA" w:rsidRDefault="00312ABA" w:rsidP="372B561F">
      <w:pPr>
        <w:spacing w:after="0"/>
        <w:jc w:val="center"/>
        <w:rPr>
          <w:rFonts w:ascii="Times New Roman" w:hAnsi="Times New Roman" w:cs="Times New Roman"/>
          <w:i/>
          <w:iCs/>
        </w:rPr>
      </w:pPr>
      <w:r w:rsidRPr="004C7D2B">
        <w:rPr>
          <w:rFonts w:ascii="Times New Roman" w:hAnsi="Times New Roman" w:cs="Times New Roman"/>
          <w:i/>
          <w:iCs/>
        </w:rPr>
        <w:t>Point 1</w:t>
      </w:r>
    </w:p>
    <w:p w14:paraId="7E0B4F3F" w14:textId="77777777" w:rsidR="002A7287" w:rsidRPr="004C7D2B" w:rsidRDefault="002A7287" w:rsidP="372B561F">
      <w:pPr>
        <w:spacing w:after="0"/>
        <w:jc w:val="center"/>
        <w:rPr>
          <w:rFonts w:ascii="Times New Roman" w:hAnsi="Times New Roman" w:cs="Times New Roman"/>
          <w:i/>
          <w:iCs/>
        </w:rPr>
      </w:pPr>
    </w:p>
    <w:p w14:paraId="7E0B4F40" w14:textId="77777777" w:rsidR="00312ABA" w:rsidRPr="004C7D2B" w:rsidRDefault="00312ABA" w:rsidP="372B561F">
      <w:pPr>
        <w:jc w:val="center"/>
        <w:rPr>
          <w:rFonts w:ascii="Times New Roman" w:hAnsi="Times New Roman" w:cs="Times New Roman"/>
          <w:b/>
          <w:bCs/>
        </w:rPr>
      </w:pPr>
      <w:r w:rsidRPr="004C7D2B">
        <w:rPr>
          <w:rFonts w:ascii="Times New Roman" w:hAnsi="Times New Roman" w:cs="Times New Roman"/>
          <w:b/>
          <w:bCs/>
        </w:rPr>
        <w:t>Operation of the group</w:t>
      </w:r>
    </w:p>
    <w:p w14:paraId="7E0B4F42" w14:textId="7C883284" w:rsidR="002A7287" w:rsidRDefault="00312ABA" w:rsidP="372B561F">
      <w:pPr>
        <w:jc w:val="both"/>
        <w:rPr>
          <w:rFonts w:ascii="Times New Roman" w:hAnsi="Times New Roman" w:cs="Times New Roman"/>
        </w:rPr>
      </w:pPr>
      <w:r w:rsidRPr="004C7D2B">
        <w:rPr>
          <w:rFonts w:ascii="Times New Roman" w:hAnsi="Times New Roman" w:cs="Times New Roman"/>
        </w:rPr>
        <w:t>The group shall act at the request of DG</w:t>
      </w:r>
      <w:r w:rsidR="004C7D2B" w:rsidRPr="004C7D2B">
        <w:rPr>
          <w:rFonts w:ascii="Times New Roman" w:hAnsi="Times New Roman" w:cs="Times New Roman"/>
        </w:rPr>
        <w:t xml:space="preserve"> MARE.</w:t>
      </w:r>
    </w:p>
    <w:p w14:paraId="2E012228" w14:textId="77777777" w:rsidR="005C411F" w:rsidRPr="004C7D2B" w:rsidRDefault="005C411F" w:rsidP="372B561F">
      <w:pPr>
        <w:jc w:val="both"/>
        <w:rPr>
          <w:rFonts w:ascii="Times New Roman" w:hAnsi="Times New Roman" w:cs="Times New Roman"/>
        </w:rPr>
      </w:pPr>
    </w:p>
    <w:p w14:paraId="7E0B4F43" w14:textId="77777777" w:rsidR="00312ABA" w:rsidRPr="004C7D2B" w:rsidRDefault="00312ABA" w:rsidP="372B561F">
      <w:pPr>
        <w:jc w:val="center"/>
        <w:rPr>
          <w:rFonts w:ascii="Times New Roman" w:hAnsi="Times New Roman" w:cs="Times New Roman"/>
          <w:i/>
          <w:iCs/>
        </w:rPr>
      </w:pPr>
      <w:r w:rsidRPr="004C7D2B">
        <w:rPr>
          <w:rFonts w:ascii="Times New Roman" w:hAnsi="Times New Roman" w:cs="Times New Roman"/>
          <w:i/>
          <w:iCs/>
        </w:rPr>
        <w:t>Point 2</w:t>
      </w:r>
    </w:p>
    <w:p w14:paraId="7E0B4F44" w14:textId="77777777" w:rsidR="00312ABA" w:rsidRPr="004C7D2B" w:rsidRDefault="00312ABA" w:rsidP="372B561F">
      <w:pPr>
        <w:jc w:val="center"/>
        <w:rPr>
          <w:rFonts w:ascii="Times New Roman" w:hAnsi="Times New Roman" w:cs="Times New Roman"/>
          <w:b/>
          <w:bCs/>
        </w:rPr>
      </w:pPr>
      <w:r w:rsidRPr="004C7D2B">
        <w:rPr>
          <w:rFonts w:ascii="Times New Roman" w:hAnsi="Times New Roman" w:cs="Times New Roman"/>
          <w:b/>
          <w:bCs/>
        </w:rPr>
        <w:t>Convening a meeting</w:t>
      </w:r>
    </w:p>
    <w:p w14:paraId="7E0B4F45" w14:textId="3787F7E9" w:rsidR="00312ABA" w:rsidRPr="004C7D2B" w:rsidRDefault="00312ABA" w:rsidP="372B561F">
      <w:pPr>
        <w:pStyle w:val="ListParagraph"/>
        <w:numPr>
          <w:ilvl w:val="0"/>
          <w:numId w:val="1"/>
        </w:numPr>
        <w:jc w:val="both"/>
        <w:rPr>
          <w:rFonts w:ascii="Times New Roman" w:hAnsi="Times New Roman" w:cs="Times New Roman"/>
        </w:rPr>
      </w:pPr>
      <w:r w:rsidRPr="004C7D2B">
        <w:rPr>
          <w:rFonts w:ascii="Times New Roman" w:hAnsi="Times New Roman" w:cs="Times New Roman"/>
        </w:rPr>
        <w:t xml:space="preserve">Meetings of the group are convened by the </w:t>
      </w:r>
      <w:r w:rsidR="00303AC8" w:rsidRPr="004C7D2B">
        <w:rPr>
          <w:rFonts w:ascii="Times New Roman" w:hAnsi="Times New Roman" w:cs="Times New Roman"/>
        </w:rPr>
        <w:t xml:space="preserve">DG MARE </w:t>
      </w:r>
      <w:r w:rsidR="00303AC8">
        <w:rPr>
          <w:rFonts w:ascii="Times New Roman" w:hAnsi="Times New Roman" w:cs="Times New Roman"/>
        </w:rPr>
        <w:t xml:space="preserve">as a </w:t>
      </w:r>
      <w:r w:rsidRPr="004C7D2B">
        <w:rPr>
          <w:rFonts w:ascii="Times New Roman" w:hAnsi="Times New Roman" w:cs="Times New Roman"/>
        </w:rPr>
        <w:t>Chair</w:t>
      </w:r>
      <w:r w:rsidR="00303AC8">
        <w:rPr>
          <w:rFonts w:ascii="Times New Roman" w:hAnsi="Times New Roman" w:cs="Times New Roman"/>
        </w:rPr>
        <w:t xml:space="preserve"> of the group</w:t>
      </w:r>
      <w:r w:rsidRPr="004C7D2B">
        <w:rPr>
          <w:rFonts w:ascii="Times New Roman" w:hAnsi="Times New Roman" w:cs="Times New Roman"/>
        </w:rPr>
        <w:t xml:space="preserve"> either on its own initiative, or at the request of a simple majority of members after DG</w:t>
      </w:r>
      <w:r w:rsidR="004C7D2B" w:rsidRPr="004C7D2B">
        <w:rPr>
          <w:rFonts w:ascii="Times New Roman" w:hAnsi="Times New Roman" w:cs="Times New Roman"/>
        </w:rPr>
        <w:t xml:space="preserve"> MARE </w:t>
      </w:r>
      <w:r w:rsidRPr="004C7D2B">
        <w:rPr>
          <w:rFonts w:ascii="Times New Roman" w:hAnsi="Times New Roman" w:cs="Times New Roman"/>
        </w:rPr>
        <w:t>has given its agreement.</w:t>
      </w:r>
    </w:p>
    <w:p w14:paraId="7E0B4F46" w14:textId="77777777" w:rsidR="004C7D2B" w:rsidRPr="004C7D2B" w:rsidRDefault="004C7D2B" w:rsidP="372B561F">
      <w:pPr>
        <w:pStyle w:val="ListParagraph"/>
        <w:jc w:val="both"/>
        <w:rPr>
          <w:rFonts w:ascii="Times New Roman" w:hAnsi="Times New Roman" w:cs="Times New Roman"/>
        </w:rPr>
      </w:pPr>
    </w:p>
    <w:p w14:paraId="7E0B4F49" w14:textId="4417556B" w:rsidR="00312ABA" w:rsidRPr="005C411F" w:rsidRDefault="00312ABA" w:rsidP="372B561F">
      <w:pPr>
        <w:pStyle w:val="ListParagraph"/>
        <w:numPr>
          <w:ilvl w:val="0"/>
          <w:numId w:val="1"/>
        </w:numPr>
        <w:jc w:val="both"/>
        <w:rPr>
          <w:rFonts w:ascii="Times New Roman" w:hAnsi="Times New Roman" w:cs="Times New Roman"/>
        </w:rPr>
      </w:pPr>
      <w:r w:rsidRPr="004C7D2B">
        <w:rPr>
          <w:rFonts w:ascii="Times New Roman" w:hAnsi="Times New Roman" w:cs="Times New Roman"/>
        </w:rPr>
        <w:t>Joint meetings of the group with other groups may be convened to discuss matters</w:t>
      </w:r>
      <w:r w:rsidR="004C7D2B" w:rsidRPr="004C7D2B">
        <w:rPr>
          <w:rFonts w:ascii="Times New Roman" w:hAnsi="Times New Roman" w:cs="Times New Roman"/>
        </w:rPr>
        <w:t xml:space="preserve"> </w:t>
      </w:r>
      <w:r w:rsidRPr="004C7D2B">
        <w:rPr>
          <w:rFonts w:ascii="Times New Roman" w:hAnsi="Times New Roman" w:cs="Times New Roman"/>
        </w:rPr>
        <w:t>falling within their respective areas of responsibility.</w:t>
      </w:r>
    </w:p>
    <w:p w14:paraId="7E0B4F4A" w14:textId="77777777" w:rsidR="004C7D2B" w:rsidRPr="004C7D2B" w:rsidRDefault="004C7D2B" w:rsidP="372B561F">
      <w:pPr>
        <w:pStyle w:val="ListParagraph"/>
        <w:jc w:val="both"/>
        <w:rPr>
          <w:rFonts w:ascii="Times New Roman" w:hAnsi="Times New Roman" w:cs="Times New Roman"/>
        </w:rPr>
      </w:pPr>
    </w:p>
    <w:p w14:paraId="7E0B4F4B" w14:textId="77777777" w:rsidR="004C7D2B" w:rsidRP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3</w:t>
      </w:r>
    </w:p>
    <w:p w14:paraId="7E0B4F4C" w14:textId="77777777" w:rsidR="004C7D2B" w:rsidRPr="004C7D2B" w:rsidRDefault="004C7D2B" w:rsidP="372B561F">
      <w:pPr>
        <w:autoSpaceDE w:val="0"/>
        <w:autoSpaceDN w:val="0"/>
        <w:adjustRightInd w:val="0"/>
        <w:spacing w:after="0"/>
        <w:jc w:val="center"/>
        <w:rPr>
          <w:rFonts w:ascii="Times New Roman" w:hAnsi="Times New Roman" w:cs="Times New Roman"/>
          <w:i/>
          <w:iCs/>
        </w:rPr>
      </w:pPr>
    </w:p>
    <w:p w14:paraId="7E0B4F4D"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Agenda</w:t>
      </w:r>
    </w:p>
    <w:p w14:paraId="7E0B4F4E" w14:textId="77777777" w:rsidR="004C7D2B" w:rsidRPr="004C7D2B" w:rsidRDefault="004C7D2B" w:rsidP="372B561F">
      <w:pPr>
        <w:autoSpaceDE w:val="0"/>
        <w:autoSpaceDN w:val="0"/>
        <w:adjustRightInd w:val="0"/>
        <w:spacing w:after="0"/>
        <w:jc w:val="center"/>
        <w:rPr>
          <w:rFonts w:ascii="Times New Roman" w:hAnsi="Times New Roman" w:cs="Times New Roman"/>
          <w:b/>
          <w:bCs/>
        </w:rPr>
      </w:pPr>
    </w:p>
    <w:p w14:paraId="7E0B4F4F" w14:textId="77777777" w:rsidR="004C7D2B" w:rsidRPr="004C7D2B" w:rsidRDefault="004C7D2B" w:rsidP="372B561F">
      <w:pPr>
        <w:pStyle w:val="ListParagraph"/>
        <w:numPr>
          <w:ilvl w:val="0"/>
          <w:numId w:val="2"/>
        </w:num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The secretariat shall draw up the agenda under the responsibility of the Chair and send it to the members of the group.</w:t>
      </w:r>
    </w:p>
    <w:p w14:paraId="7E0B4F50" w14:textId="77777777" w:rsidR="004C7D2B" w:rsidRPr="004C7D2B" w:rsidRDefault="004C7D2B" w:rsidP="372B561F">
      <w:pPr>
        <w:pStyle w:val="ListParagraph"/>
        <w:autoSpaceDE w:val="0"/>
        <w:autoSpaceDN w:val="0"/>
        <w:adjustRightInd w:val="0"/>
        <w:spacing w:after="0"/>
        <w:jc w:val="both"/>
        <w:rPr>
          <w:rFonts w:ascii="Times New Roman" w:hAnsi="Times New Roman" w:cs="Times New Roman"/>
        </w:rPr>
      </w:pPr>
    </w:p>
    <w:p w14:paraId="7E0B4F51" w14:textId="77777777" w:rsidR="004C7D2B" w:rsidRDefault="004C7D2B" w:rsidP="372B561F">
      <w:pPr>
        <w:pStyle w:val="ListParagraph"/>
        <w:numPr>
          <w:ilvl w:val="0"/>
          <w:numId w:val="2"/>
        </w:num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The agenda shall be adopted by the group at the start of the meeting.</w:t>
      </w:r>
    </w:p>
    <w:p w14:paraId="7E0B4F52" w14:textId="77777777" w:rsidR="004C7D2B" w:rsidRPr="004C7D2B" w:rsidRDefault="004C7D2B" w:rsidP="372B561F">
      <w:pPr>
        <w:pStyle w:val="ListParagraph"/>
        <w:autoSpaceDE w:val="0"/>
        <w:autoSpaceDN w:val="0"/>
        <w:adjustRightInd w:val="0"/>
        <w:spacing w:after="0"/>
        <w:jc w:val="both"/>
        <w:rPr>
          <w:rFonts w:ascii="Times New Roman" w:hAnsi="Times New Roman" w:cs="Times New Roman"/>
        </w:rPr>
      </w:pPr>
    </w:p>
    <w:p w14:paraId="7E0B4F53"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4</w:t>
      </w:r>
    </w:p>
    <w:p w14:paraId="7E0B4F54" w14:textId="77777777" w:rsidR="004C7D2B" w:rsidRPr="004C7D2B" w:rsidRDefault="004C7D2B" w:rsidP="372B561F">
      <w:pPr>
        <w:autoSpaceDE w:val="0"/>
        <w:autoSpaceDN w:val="0"/>
        <w:adjustRightInd w:val="0"/>
        <w:spacing w:after="0"/>
        <w:jc w:val="center"/>
        <w:rPr>
          <w:rFonts w:ascii="Times New Roman" w:hAnsi="Times New Roman" w:cs="Times New Roman"/>
          <w:i/>
          <w:iCs/>
        </w:rPr>
      </w:pPr>
    </w:p>
    <w:p w14:paraId="7E0B4F55"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Documentation to be sent to group members</w:t>
      </w:r>
    </w:p>
    <w:p w14:paraId="7E0B4F56" w14:textId="77777777" w:rsidR="004C7D2B" w:rsidRPr="004C7D2B" w:rsidRDefault="004C7D2B" w:rsidP="372B561F">
      <w:pPr>
        <w:autoSpaceDE w:val="0"/>
        <w:autoSpaceDN w:val="0"/>
        <w:adjustRightInd w:val="0"/>
        <w:spacing w:after="0"/>
        <w:jc w:val="center"/>
        <w:rPr>
          <w:rFonts w:ascii="Times New Roman" w:hAnsi="Times New Roman" w:cs="Times New Roman"/>
          <w:b/>
          <w:bCs/>
        </w:rPr>
      </w:pPr>
    </w:p>
    <w:p w14:paraId="7E0B4F57" w14:textId="77777777" w:rsidR="004C7D2B" w:rsidRDefault="004C7D2B" w:rsidP="372B561F">
      <w:pPr>
        <w:pStyle w:val="ListParagraph"/>
        <w:numPr>
          <w:ilvl w:val="0"/>
          <w:numId w:val="3"/>
        </w:num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 xml:space="preserve">The secretariat shall send the invitation to the meeting and the draft agenda to the group members no later than </w:t>
      </w:r>
      <w:r>
        <w:rPr>
          <w:rFonts w:ascii="Times New Roman" w:hAnsi="Times New Roman" w:cs="Times New Roman"/>
        </w:rPr>
        <w:t>twenty</w:t>
      </w:r>
      <w:r w:rsidRPr="004C7D2B">
        <w:rPr>
          <w:rFonts w:ascii="Times New Roman" w:hAnsi="Times New Roman" w:cs="Times New Roman"/>
        </w:rPr>
        <w:t xml:space="preserve"> calendar days before the date of the meeting.</w:t>
      </w:r>
    </w:p>
    <w:p w14:paraId="7E0B4F58" w14:textId="77777777" w:rsidR="004C7D2B" w:rsidRPr="004C7D2B" w:rsidRDefault="004C7D2B" w:rsidP="372B561F">
      <w:pPr>
        <w:pStyle w:val="ListParagraph"/>
        <w:autoSpaceDE w:val="0"/>
        <w:autoSpaceDN w:val="0"/>
        <w:adjustRightInd w:val="0"/>
        <w:spacing w:after="0"/>
        <w:jc w:val="both"/>
        <w:rPr>
          <w:rFonts w:ascii="Times New Roman" w:hAnsi="Times New Roman" w:cs="Times New Roman"/>
        </w:rPr>
      </w:pPr>
    </w:p>
    <w:p w14:paraId="7E0B4F59" w14:textId="77777777" w:rsidR="004C7D2B" w:rsidRDefault="004C7D2B" w:rsidP="372B561F">
      <w:pPr>
        <w:pStyle w:val="ListParagraph"/>
        <w:numPr>
          <w:ilvl w:val="0"/>
          <w:numId w:val="3"/>
        </w:num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The secretariat shall send documents on which the group is consulted to the group members no later than fourteen calendar days before the date of the meeting.</w:t>
      </w:r>
    </w:p>
    <w:p w14:paraId="7E0B4F5A" w14:textId="77777777" w:rsidR="004C7D2B" w:rsidRPr="004C7D2B" w:rsidRDefault="004C7D2B" w:rsidP="372B561F">
      <w:pPr>
        <w:pStyle w:val="ListParagraph"/>
        <w:autoSpaceDE w:val="0"/>
        <w:autoSpaceDN w:val="0"/>
        <w:adjustRightInd w:val="0"/>
        <w:spacing w:after="0"/>
        <w:jc w:val="both"/>
        <w:rPr>
          <w:rFonts w:ascii="Times New Roman" w:hAnsi="Times New Roman" w:cs="Times New Roman"/>
        </w:rPr>
      </w:pPr>
    </w:p>
    <w:p w14:paraId="7E0B4F5B" w14:textId="77777777" w:rsidR="004C7D2B" w:rsidRPr="004C7D2B" w:rsidRDefault="004C7D2B" w:rsidP="372B561F">
      <w:pPr>
        <w:pStyle w:val="ListParagraph"/>
        <w:numPr>
          <w:ilvl w:val="0"/>
          <w:numId w:val="3"/>
        </w:num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lastRenderedPageBreak/>
        <w:t>In urgent or exceptional cases, the time limits for sending the documentation mentioned in paragraphs 1 and 2 may be reduced to five calendar days before the date of the meeting.</w:t>
      </w:r>
    </w:p>
    <w:p w14:paraId="7E0B4F5C" w14:textId="77777777" w:rsidR="004C7D2B" w:rsidRDefault="004C7D2B" w:rsidP="372B561F">
      <w:pPr>
        <w:autoSpaceDE w:val="0"/>
        <w:autoSpaceDN w:val="0"/>
        <w:adjustRightInd w:val="0"/>
        <w:spacing w:after="0"/>
        <w:jc w:val="both"/>
        <w:rPr>
          <w:rFonts w:ascii="Times New Roman" w:hAnsi="Times New Roman" w:cs="Times New Roman"/>
          <w:i/>
          <w:iCs/>
        </w:rPr>
      </w:pPr>
    </w:p>
    <w:p w14:paraId="7E0B4F5D"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5</w:t>
      </w:r>
    </w:p>
    <w:p w14:paraId="7E0B4F5E"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5F"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Opinions of the group</w:t>
      </w:r>
    </w:p>
    <w:p w14:paraId="7E0B4F60" w14:textId="77777777" w:rsidR="00AF153E" w:rsidRDefault="00AF153E" w:rsidP="372B561F">
      <w:pPr>
        <w:autoSpaceDE w:val="0"/>
        <w:autoSpaceDN w:val="0"/>
        <w:adjustRightInd w:val="0"/>
        <w:spacing w:after="0"/>
        <w:jc w:val="both"/>
        <w:rPr>
          <w:rFonts w:ascii="Times New Roman" w:hAnsi="Times New Roman" w:cs="Times New Roman"/>
        </w:rPr>
      </w:pPr>
    </w:p>
    <w:p w14:paraId="7E0B4F61" w14:textId="77777777" w:rsidR="004C7D2B" w:rsidRPr="00AF153E" w:rsidRDefault="004C7D2B" w:rsidP="372B561F">
      <w:pPr>
        <w:pStyle w:val="ListParagraph"/>
        <w:numPr>
          <w:ilvl w:val="0"/>
          <w:numId w:val="4"/>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As far as possible, the group shall adopt its opinions, recommendations or reports by</w:t>
      </w:r>
      <w:r w:rsidR="00AF153E" w:rsidRPr="00AF153E">
        <w:rPr>
          <w:rFonts w:ascii="Times New Roman" w:hAnsi="Times New Roman" w:cs="Times New Roman"/>
        </w:rPr>
        <w:t xml:space="preserve"> </w:t>
      </w:r>
      <w:r w:rsidRPr="00AF153E">
        <w:rPr>
          <w:rFonts w:ascii="Times New Roman" w:hAnsi="Times New Roman" w:cs="Times New Roman"/>
        </w:rPr>
        <w:t>consensus.</w:t>
      </w:r>
    </w:p>
    <w:p w14:paraId="7E0B4F62" w14:textId="77777777" w:rsidR="00AF153E" w:rsidRDefault="00AF153E" w:rsidP="372B561F">
      <w:pPr>
        <w:autoSpaceDE w:val="0"/>
        <w:autoSpaceDN w:val="0"/>
        <w:adjustRightInd w:val="0"/>
        <w:spacing w:after="0"/>
        <w:jc w:val="both"/>
        <w:rPr>
          <w:rFonts w:ascii="Times New Roman" w:hAnsi="Times New Roman" w:cs="Times New Roman"/>
        </w:rPr>
      </w:pPr>
    </w:p>
    <w:p w14:paraId="7E0B4F63" w14:textId="77777777" w:rsidR="004C7D2B" w:rsidRPr="00AF153E" w:rsidRDefault="004C7D2B" w:rsidP="372B561F">
      <w:pPr>
        <w:pStyle w:val="ListParagraph"/>
        <w:numPr>
          <w:ilvl w:val="0"/>
          <w:numId w:val="4"/>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In the event of a vote, the outcome of the vote shall be decided by simple majority of</w:t>
      </w:r>
      <w:r w:rsidR="00AF153E" w:rsidRPr="00AF153E">
        <w:rPr>
          <w:rFonts w:ascii="Times New Roman" w:hAnsi="Times New Roman" w:cs="Times New Roman"/>
        </w:rPr>
        <w:t xml:space="preserve"> </w:t>
      </w:r>
      <w:r w:rsidRPr="00AF153E">
        <w:rPr>
          <w:rFonts w:ascii="Times New Roman" w:hAnsi="Times New Roman" w:cs="Times New Roman"/>
        </w:rPr>
        <w:t>the members. The members that have voted against or abstained shall have the right to</w:t>
      </w:r>
      <w:r w:rsidR="00AF153E" w:rsidRPr="00AF153E">
        <w:rPr>
          <w:rFonts w:ascii="Times New Roman" w:hAnsi="Times New Roman" w:cs="Times New Roman"/>
        </w:rPr>
        <w:t xml:space="preserve"> </w:t>
      </w:r>
      <w:r w:rsidRPr="00AF153E">
        <w:rPr>
          <w:rFonts w:ascii="Times New Roman" w:hAnsi="Times New Roman" w:cs="Times New Roman"/>
        </w:rPr>
        <w:t>have a document summarising the reasons for their position annexed to the opinions,</w:t>
      </w:r>
      <w:r w:rsidR="00AF153E" w:rsidRPr="00AF153E">
        <w:rPr>
          <w:rFonts w:ascii="Times New Roman" w:hAnsi="Times New Roman" w:cs="Times New Roman"/>
        </w:rPr>
        <w:t xml:space="preserve"> </w:t>
      </w:r>
      <w:r w:rsidRPr="00AF153E">
        <w:rPr>
          <w:rFonts w:ascii="Times New Roman" w:hAnsi="Times New Roman" w:cs="Times New Roman"/>
        </w:rPr>
        <w:t>recommendations or reports.</w:t>
      </w:r>
    </w:p>
    <w:p w14:paraId="7E0B4F64" w14:textId="77777777" w:rsidR="00AF153E" w:rsidRDefault="00AF153E" w:rsidP="372B561F">
      <w:pPr>
        <w:autoSpaceDE w:val="0"/>
        <w:autoSpaceDN w:val="0"/>
        <w:adjustRightInd w:val="0"/>
        <w:spacing w:after="0"/>
        <w:jc w:val="both"/>
        <w:rPr>
          <w:rFonts w:ascii="Times New Roman" w:hAnsi="Times New Roman" w:cs="Times New Roman"/>
        </w:rPr>
      </w:pPr>
    </w:p>
    <w:p w14:paraId="7E0B4F65"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66" w14:textId="77777777" w:rsidR="004C7D2B" w:rsidRDefault="00AF153E" w:rsidP="372B561F">
      <w:pPr>
        <w:tabs>
          <w:tab w:val="center" w:pos="4536"/>
          <w:tab w:val="left" w:pos="5460"/>
        </w:tabs>
        <w:autoSpaceDE w:val="0"/>
        <w:autoSpaceDN w:val="0"/>
        <w:adjustRightInd w:val="0"/>
        <w:spacing w:after="0"/>
        <w:rPr>
          <w:rFonts w:ascii="Times New Roman" w:hAnsi="Times New Roman" w:cs="Times New Roman"/>
          <w:i/>
          <w:iCs/>
        </w:rPr>
      </w:pPr>
      <w:r>
        <w:rPr>
          <w:rFonts w:ascii="Times New Roman" w:hAnsi="Times New Roman" w:cs="Times New Roman"/>
          <w:i/>
          <w:iCs/>
        </w:rPr>
        <w:tab/>
      </w:r>
      <w:r w:rsidR="004C7D2B" w:rsidRPr="004C7D2B">
        <w:rPr>
          <w:rFonts w:ascii="Times New Roman" w:hAnsi="Times New Roman" w:cs="Times New Roman"/>
          <w:i/>
          <w:iCs/>
        </w:rPr>
        <w:t>Point 6</w:t>
      </w:r>
      <w:r>
        <w:rPr>
          <w:rFonts w:ascii="Times New Roman" w:hAnsi="Times New Roman" w:cs="Times New Roman"/>
          <w:i/>
          <w:iCs/>
        </w:rPr>
        <w:tab/>
      </w:r>
    </w:p>
    <w:p w14:paraId="7E0B4F67" w14:textId="77777777" w:rsidR="00AF153E" w:rsidRPr="004C7D2B" w:rsidRDefault="00AF153E" w:rsidP="372B561F">
      <w:pPr>
        <w:tabs>
          <w:tab w:val="center" w:pos="4536"/>
          <w:tab w:val="left" w:pos="5460"/>
        </w:tabs>
        <w:autoSpaceDE w:val="0"/>
        <w:autoSpaceDN w:val="0"/>
        <w:adjustRightInd w:val="0"/>
        <w:spacing w:after="0"/>
        <w:rPr>
          <w:rFonts w:ascii="Times New Roman" w:hAnsi="Times New Roman" w:cs="Times New Roman"/>
          <w:i/>
          <w:iCs/>
        </w:rPr>
      </w:pPr>
    </w:p>
    <w:p w14:paraId="7E0B4F68"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Sub-groups</w:t>
      </w:r>
    </w:p>
    <w:p w14:paraId="7E0B4F69"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6A" w14:textId="20EC26DE" w:rsidR="004C7D2B" w:rsidRDefault="004C7D2B" w:rsidP="372B561F">
      <w:pPr>
        <w:pStyle w:val="ListParagraph"/>
        <w:numPr>
          <w:ilvl w:val="0"/>
          <w:numId w:val="5"/>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DG</w:t>
      </w:r>
      <w:r w:rsidR="00AF153E">
        <w:rPr>
          <w:rFonts w:ascii="Times New Roman" w:hAnsi="Times New Roman" w:cs="Times New Roman"/>
        </w:rPr>
        <w:t xml:space="preserve"> MARE </w:t>
      </w:r>
      <w:r w:rsidRPr="00AF153E">
        <w:rPr>
          <w:rFonts w:ascii="Times New Roman" w:hAnsi="Times New Roman" w:cs="Times New Roman"/>
        </w:rPr>
        <w:t>may set up sub-groups for the purpose of examining</w:t>
      </w:r>
      <w:r w:rsidR="00AF153E" w:rsidRPr="00AF153E">
        <w:rPr>
          <w:rFonts w:ascii="Times New Roman" w:hAnsi="Times New Roman" w:cs="Times New Roman"/>
        </w:rPr>
        <w:t xml:space="preserve"> </w:t>
      </w:r>
      <w:r w:rsidRPr="00AF153E">
        <w:rPr>
          <w:rFonts w:ascii="Times New Roman" w:hAnsi="Times New Roman" w:cs="Times New Roman"/>
        </w:rPr>
        <w:t xml:space="preserve">specific </w:t>
      </w:r>
      <w:r w:rsidR="003A4E1A">
        <w:rPr>
          <w:rFonts w:ascii="Times New Roman" w:hAnsi="Times New Roman" w:cs="Times New Roman"/>
        </w:rPr>
        <w:t>matters</w:t>
      </w:r>
      <w:r w:rsidR="003A4E1A" w:rsidRPr="00AF153E">
        <w:rPr>
          <w:rFonts w:ascii="Times New Roman" w:hAnsi="Times New Roman" w:cs="Times New Roman"/>
        </w:rPr>
        <w:t xml:space="preserve"> </w:t>
      </w:r>
      <w:r w:rsidRPr="00AF153E">
        <w:rPr>
          <w:rFonts w:ascii="Times New Roman" w:hAnsi="Times New Roman" w:cs="Times New Roman"/>
        </w:rPr>
        <w:t xml:space="preserve">on the basis of terms of reference defined by </w:t>
      </w:r>
      <w:r w:rsidR="00AF153E" w:rsidRPr="00AF153E">
        <w:rPr>
          <w:rFonts w:ascii="Times New Roman" w:hAnsi="Times New Roman" w:cs="Times New Roman"/>
        </w:rPr>
        <w:t>DG</w:t>
      </w:r>
      <w:r w:rsidR="00AF153E">
        <w:rPr>
          <w:rFonts w:ascii="Times New Roman" w:hAnsi="Times New Roman" w:cs="Times New Roman"/>
        </w:rPr>
        <w:t xml:space="preserve"> MARE. </w:t>
      </w:r>
      <w:r w:rsidRPr="00AF153E">
        <w:rPr>
          <w:rFonts w:ascii="Times New Roman" w:hAnsi="Times New Roman" w:cs="Times New Roman"/>
        </w:rPr>
        <w:t>Sub-groups shall operate in compliance with the Commission’s horizontal rules</w:t>
      </w:r>
      <w:r w:rsidR="00AF153E" w:rsidRPr="00AF153E">
        <w:rPr>
          <w:rFonts w:ascii="Times New Roman" w:hAnsi="Times New Roman" w:cs="Times New Roman"/>
        </w:rPr>
        <w:t xml:space="preserve"> </w:t>
      </w:r>
      <w:r w:rsidRPr="00AF153E">
        <w:rPr>
          <w:rFonts w:ascii="Times New Roman" w:hAnsi="Times New Roman" w:cs="Times New Roman"/>
        </w:rPr>
        <w:t>on expert groups (‘the horizontal rules’) and shall report to the group. They shall be</w:t>
      </w:r>
      <w:r w:rsidR="00AF153E" w:rsidRPr="00AF153E">
        <w:rPr>
          <w:rFonts w:ascii="Times New Roman" w:hAnsi="Times New Roman" w:cs="Times New Roman"/>
        </w:rPr>
        <w:t xml:space="preserve"> </w:t>
      </w:r>
      <w:r w:rsidRPr="00AF153E">
        <w:rPr>
          <w:rFonts w:ascii="Times New Roman" w:hAnsi="Times New Roman" w:cs="Times New Roman"/>
        </w:rPr>
        <w:t>dissolved as soon as their mandate is fulfilled.</w:t>
      </w:r>
    </w:p>
    <w:p w14:paraId="7E0B4F6B" w14:textId="77777777" w:rsidR="00AF153E" w:rsidRPr="00AF153E" w:rsidRDefault="00AF153E" w:rsidP="372B561F">
      <w:pPr>
        <w:pStyle w:val="ListParagraph"/>
        <w:autoSpaceDE w:val="0"/>
        <w:autoSpaceDN w:val="0"/>
        <w:adjustRightInd w:val="0"/>
        <w:spacing w:after="0"/>
        <w:jc w:val="both"/>
        <w:rPr>
          <w:rFonts w:ascii="Times New Roman" w:hAnsi="Times New Roman" w:cs="Times New Roman"/>
        </w:rPr>
      </w:pPr>
    </w:p>
    <w:p w14:paraId="7E0B4F6C" w14:textId="77777777" w:rsidR="004C7D2B" w:rsidRPr="00AF153E" w:rsidRDefault="004C7D2B" w:rsidP="372B561F">
      <w:pPr>
        <w:pStyle w:val="ListParagraph"/>
        <w:numPr>
          <w:ilvl w:val="0"/>
          <w:numId w:val="5"/>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The members of sub-groups that are not members of the group shall be selected via a</w:t>
      </w:r>
      <w:r w:rsidR="00AF153E" w:rsidRPr="00AF153E">
        <w:rPr>
          <w:rFonts w:ascii="Times New Roman" w:hAnsi="Times New Roman" w:cs="Times New Roman"/>
        </w:rPr>
        <w:t xml:space="preserve"> </w:t>
      </w:r>
      <w:r w:rsidRPr="00AF153E">
        <w:rPr>
          <w:rFonts w:ascii="Times New Roman" w:hAnsi="Times New Roman" w:cs="Times New Roman"/>
        </w:rPr>
        <w:t>public call for applications, in compliance the horizontal rules</w:t>
      </w:r>
      <w:r w:rsidR="00AF153E">
        <w:rPr>
          <w:rStyle w:val="FootnoteReference"/>
          <w:rFonts w:ascii="Times New Roman" w:hAnsi="Times New Roman" w:cs="Times New Roman"/>
        </w:rPr>
        <w:footnoteReference w:id="2"/>
      </w:r>
      <w:r w:rsidRPr="00AF153E">
        <w:rPr>
          <w:rFonts w:ascii="Times New Roman" w:hAnsi="Times New Roman" w:cs="Times New Roman"/>
        </w:rPr>
        <w:t>.</w:t>
      </w:r>
    </w:p>
    <w:p w14:paraId="7E0B4F6D"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6E"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7</w:t>
      </w:r>
    </w:p>
    <w:p w14:paraId="7E0B4F6F"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70"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Invited experts</w:t>
      </w:r>
    </w:p>
    <w:p w14:paraId="7E0B4F71"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72" w14:textId="77777777" w:rsidR="004C7D2B" w:rsidRDefault="00AF153E" w:rsidP="372B561F">
      <w:p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DG</w:t>
      </w:r>
      <w:r>
        <w:rPr>
          <w:rFonts w:ascii="Times New Roman" w:hAnsi="Times New Roman" w:cs="Times New Roman"/>
        </w:rPr>
        <w:t xml:space="preserve"> MARE </w:t>
      </w:r>
      <w:r w:rsidR="004C7D2B" w:rsidRPr="004C7D2B">
        <w:rPr>
          <w:rFonts w:ascii="Times New Roman" w:hAnsi="Times New Roman" w:cs="Times New Roman"/>
        </w:rPr>
        <w:t>may invite experts with specific expertise with respect to a</w:t>
      </w:r>
      <w:r>
        <w:rPr>
          <w:rFonts w:ascii="Times New Roman" w:hAnsi="Times New Roman" w:cs="Times New Roman"/>
        </w:rPr>
        <w:t xml:space="preserve"> </w:t>
      </w:r>
      <w:r w:rsidR="004C7D2B" w:rsidRPr="004C7D2B">
        <w:rPr>
          <w:rFonts w:ascii="Times New Roman" w:hAnsi="Times New Roman" w:cs="Times New Roman"/>
        </w:rPr>
        <w:t>subject matter on the agenda to take part in the work of the group or sub-groups on an ad hoc</w:t>
      </w:r>
      <w:r>
        <w:rPr>
          <w:rFonts w:ascii="Times New Roman" w:hAnsi="Times New Roman" w:cs="Times New Roman"/>
        </w:rPr>
        <w:t xml:space="preserve"> </w:t>
      </w:r>
      <w:r w:rsidR="004C7D2B" w:rsidRPr="004C7D2B">
        <w:rPr>
          <w:rFonts w:ascii="Times New Roman" w:hAnsi="Times New Roman" w:cs="Times New Roman"/>
        </w:rPr>
        <w:t>basis.</w:t>
      </w:r>
    </w:p>
    <w:p w14:paraId="7E0B4F73"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74"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8</w:t>
      </w:r>
      <w:r w:rsidR="00AF153E">
        <w:rPr>
          <w:rFonts w:ascii="Times New Roman" w:hAnsi="Times New Roman" w:cs="Times New Roman"/>
          <w:i/>
          <w:iCs/>
        </w:rPr>
        <w:t xml:space="preserve"> </w:t>
      </w:r>
    </w:p>
    <w:p w14:paraId="7E0B4F75"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76"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Observers</w:t>
      </w:r>
    </w:p>
    <w:p w14:paraId="7E0B4F77"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78" w14:textId="77777777" w:rsidR="004C7D2B" w:rsidRDefault="00AF153E" w:rsidP="372B561F">
      <w:pPr>
        <w:pStyle w:val="ListParagraph"/>
        <w:numPr>
          <w:ilvl w:val="0"/>
          <w:numId w:val="6"/>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Individuals, organisations and </w:t>
      </w:r>
      <w:r w:rsidR="004C7D2B" w:rsidRPr="00AF153E">
        <w:rPr>
          <w:rFonts w:ascii="Times New Roman" w:hAnsi="Times New Roman" w:cs="Times New Roman"/>
        </w:rPr>
        <w:t>public entities may be granted an observer status, in</w:t>
      </w:r>
      <w:r w:rsidRPr="00AF153E">
        <w:rPr>
          <w:rFonts w:ascii="Times New Roman" w:hAnsi="Times New Roman" w:cs="Times New Roman"/>
        </w:rPr>
        <w:t xml:space="preserve"> </w:t>
      </w:r>
      <w:r w:rsidR="004C7D2B" w:rsidRPr="00AF153E">
        <w:rPr>
          <w:rFonts w:ascii="Times New Roman" w:hAnsi="Times New Roman" w:cs="Times New Roman"/>
        </w:rPr>
        <w:t>compliance with the horizon</w:t>
      </w:r>
      <w:r>
        <w:rPr>
          <w:rFonts w:ascii="Times New Roman" w:hAnsi="Times New Roman" w:cs="Times New Roman"/>
        </w:rPr>
        <w:t>tal rules, by direct invitation</w:t>
      </w:r>
      <w:r w:rsidR="004C7D2B" w:rsidRPr="00AF153E">
        <w:rPr>
          <w:rFonts w:ascii="Times New Roman" w:hAnsi="Times New Roman" w:cs="Times New Roman"/>
        </w:rPr>
        <w:t>.</w:t>
      </w:r>
    </w:p>
    <w:p w14:paraId="7E0B4F79" w14:textId="77777777" w:rsidR="00AF153E" w:rsidRPr="00AF153E" w:rsidRDefault="00AF153E" w:rsidP="372B561F">
      <w:pPr>
        <w:pStyle w:val="ListParagraph"/>
        <w:autoSpaceDE w:val="0"/>
        <w:autoSpaceDN w:val="0"/>
        <w:adjustRightInd w:val="0"/>
        <w:spacing w:after="0"/>
        <w:jc w:val="both"/>
        <w:rPr>
          <w:rFonts w:ascii="Times New Roman" w:hAnsi="Times New Roman" w:cs="Times New Roman"/>
        </w:rPr>
      </w:pPr>
    </w:p>
    <w:p w14:paraId="7E0B4F7A" w14:textId="77777777" w:rsidR="004C7D2B" w:rsidRDefault="004C7D2B" w:rsidP="372B561F">
      <w:pPr>
        <w:pStyle w:val="ListParagraph"/>
        <w:numPr>
          <w:ilvl w:val="0"/>
          <w:numId w:val="6"/>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Organisations</w:t>
      </w:r>
      <w:r w:rsidR="00AF153E">
        <w:rPr>
          <w:rFonts w:ascii="Times New Roman" w:hAnsi="Times New Roman" w:cs="Times New Roman"/>
        </w:rPr>
        <w:t xml:space="preserve"> and </w:t>
      </w:r>
      <w:r w:rsidRPr="00AF153E">
        <w:rPr>
          <w:rFonts w:ascii="Times New Roman" w:hAnsi="Times New Roman" w:cs="Times New Roman"/>
        </w:rPr>
        <w:t>public entities appointed as observers shall nominate their</w:t>
      </w:r>
      <w:r w:rsidR="00AF153E" w:rsidRPr="00AF153E">
        <w:rPr>
          <w:rFonts w:ascii="Times New Roman" w:hAnsi="Times New Roman" w:cs="Times New Roman"/>
        </w:rPr>
        <w:t xml:space="preserve"> </w:t>
      </w:r>
      <w:r w:rsidRPr="00AF153E">
        <w:rPr>
          <w:rFonts w:ascii="Times New Roman" w:hAnsi="Times New Roman" w:cs="Times New Roman"/>
        </w:rPr>
        <w:t>representatives.</w:t>
      </w:r>
    </w:p>
    <w:p w14:paraId="7E0B4F7B" w14:textId="77777777" w:rsidR="00AF153E" w:rsidRPr="00AF153E" w:rsidRDefault="00AF153E" w:rsidP="372B561F">
      <w:pPr>
        <w:pStyle w:val="ListParagraph"/>
        <w:autoSpaceDE w:val="0"/>
        <w:autoSpaceDN w:val="0"/>
        <w:adjustRightInd w:val="0"/>
        <w:spacing w:after="0"/>
        <w:jc w:val="both"/>
        <w:rPr>
          <w:rFonts w:ascii="Times New Roman" w:hAnsi="Times New Roman" w:cs="Times New Roman"/>
        </w:rPr>
      </w:pPr>
    </w:p>
    <w:p w14:paraId="7E0B4F7C" w14:textId="77777777" w:rsidR="004C7D2B" w:rsidRPr="00AF153E" w:rsidRDefault="004C7D2B" w:rsidP="372B561F">
      <w:pPr>
        <w:pStyle w:val="ListParagraph"/>
        <w:numPr>
          <w:ilvl w:val="0"/>
          <w:numId w:val="6"/>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lastRenderedPageBreak/>
        <w:t>Observers and their representatives may be permitted by the Chair to take part in the</w:t>
      </w:r>
      <w:r w:rsidR="00AF153E" w:rsidRPr="00AF153E">
        <w:rPr>
          <w:rFonts w:ascii="Times New Roman" w:hAnsi="Times New Roman" w:cs="Times New Roman"/>
        </w:rPr>
        <w:t xml:space="preserve"> </w:t>
      </w:r>
      <w:r w:rsidRPr="00AF153E">
        <w:rPr>
          <w:rFonts w:ascii="Times New Roman" w:hAnsi="Times New Roman" w:cs="Times New Roman"/>
        </w:rPr>
        <w:t>discussions of the group a</w:t>
      </w:r>
      <w:r w:rsidR="00AF153E">
        <w:rPr>
          <w:rFonts w:ascii="Times New Roman" w:hAnsi="Times New Roman" w:cs="Times New Roman"/>
        </w:rPr>
        <w:t xml:space="preserve">nd provide expertise. However, </w:t>
      </w:r>
      <w:r w:rsidRPr="00AF153E">
        <w:rPr>
          <w:rFonts w:ascii="Times New Roman" w:hAnsi="Times New Roman" w:cs="Times New Roman"/>
        </w:rPr>
        <w:t>they shall not have voting</w:t>
      </w:r>
      <w:r w:rsidR="00AF153E" w:rsidRPr="00AF153E">
        <w:rPr>
          <w:rFonts w:ascii="Times New Roman" w:hAnsi="Times New Roman" w:cs="Times New Roman"/>
        </w:rPr>
        <w:t xml:space="preserve"> </w:t>
      </w:r>
      <w:r w:rsidR="00AF153E">
        <w:rPr>
          <w:rFonts w:ascii="Times New Roman" w:hAnsi="Times New Roman" w:cs="Times New Roman"/>
        </w:rPr>
        <w:t>rights</w:t>
      </w:r>
      <w:r w:rsidRPr="00AF153E">
        <w:rPr>
          <w:rFonts w:ascii="Times New Roman" w:hAnsi="Times New Roman" w:cs="Times New Roman"/>
        </w:rPr>
        <w:t xml:space="preserve"> and shall not participate in the formulation of recommendations or advice of</w:t>
      </w:r>
      <w:r w:rsidR="00AF153E" w:rsidRPr="00AF153E">
        <w:rPr>
          <w:rFonts w:ascii="Times New Roman" w:hAnsi="Times New Roman" w:cs="Times New Roman"/>
        </w:rPr>
        <w:t xml:space="preserve"> </w:t>
      </w:r>
      <w:r w:rsidRPr="00AF153E">
        <w:rPr>
          <w:rFonts w:ascii="Times New Roman" w:hAnsi="Times New Roman" w:cs="Times New Roman"/>
        </w:rPr>
        <w:t>the group.</w:t>
      </w:r>
    </w:p>
    <w:p w14:paraId="7E0B4F7D"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7E"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9</w:t>
      </w:r>
    </w:p>
    <w:p w14:paraId="7E0B4F7F"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80"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Written procedure</w:t>
      </w:r>
    </w:p>
    <w:p w14:paraId="7E0B4F81"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82" w14:textId="77777777" w:rsidR="004C7D2B" w:rsidRDefault="004C7D2B" w:rsidP="372B561F">
      <w:pPr>
        <w:pStyle w:val="ListParagraph"/>
        <w:numPr>
          <w:ilvl w:val="0"/>
          <w:numId w:val="7"/>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If necessary, the group’s opinion or recommendation on a specific question may be</w:t>
      </w:r>
      <w:r w:rsidR="00AF153E" w:rsidRPr="00AF153E">
        <w:rPr>
          <w:rFonts w:ascii="Times New Roman" w:hAnsi="Times New Roman" w:cs="Times New Roman"/>
        </w:rPr>
        <w:t xml:space="preserve"> </w:t>
      </w:r>
      <w:r w:rsidRPr="00AF153E">
        <w:rPr>
          <w:rFonts w:ascii="Times New Roman" w:hAnsi="Times New Roman" w:cs="Times New Roman"/>
        </w:rPr>
        <w:t>delivered via a written procedure. To this end, the secretariat sends the group members</w:t>
      </w:r>
      <w:r w:rsidR="00AF153E" w:rsidRPr="00AF153E">
        <w:rPr>
          <w:rFonts w:ascii="Times New Roman" w:hAnsi="Times New Roman" w:cs="Times New Roman"/>
        </w:rPr>
        <w:t xml:space="preserve"> </w:t>
      </w:r>
      <w:r w:rsidRPr="00AF153E">
        <w:rPr>
          <w:rFonts w:ascii="Times New Roman" w:hAnsi="Times New Roman" w:cs="Times New Roman"/>
        </w:rPr>
        <w:t>the document(s) on which the group is being consulted.</w:t>
      </w:r>
    </w:p>
    <w:p w14:paraId="7E0B4F83" w14:textId="77777777" w:rsidR="00AF153E" w:rsidRPr="00AF153E" w:rsidRDefault="00AF153E" w:rsidP="372B561F">
      <w:pPr>
        <w:pStyle w:val="ListParagraph"/>
        <w:autoSpaceDE w:val="0"/>
        <w:autoSpaceDN w:val="0"/>
        <w:adjustRightInd w:val="0"/>
        <w:spacing w:after="0"/>
        <w:jc w:val="both"/>
        <w:rPr>
          <w:rFonts w:ascii="Times New Roman" w:hAnsi="Times New Roman" w:cs="Times New Roman"/>
        </w:rPr>
      </w:pPr>
    </w:p>
    <w:p w14:paraId="7E0B4F84" w14:textId="77777777" w:rsidR="004C7D2B" w:rsidRPr="00AF153E" w:rsidRDefault="004C7D2B" w:rsidP="372B561F">
      <w:pPr>
        <w:pStyle w:val="ListParagraph"/>
        <w:numPr>
          <w:ilvl w:val="0"/>
          <w:numId w:val="7"/>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However, if a simple majority of group members asks for the question to be examined</w:t>
      </w:r>
      <w:r w:rsidR="00AF153E" w:rsidRPr="00AF153E">
        <w:rPr>
          <w:rFonts w:ascii="Times New Roman" w:hAnsi="Times New Roman" w:cs="Times New Roman"/>
        </w:rPr>
        <w:t xml:space="preserve"> </w:t>
      </w:r>
      <w:r w:rsidRPr="00AF153E">
        <w:rPr>
          <w:rFonts w:ascii="Times New Roman" w:hAnsi="Times New Roman" w:cs="Times New Roman"/>
        </w:rPr>
        <w:t>at a meeting of the group, the written procedure shall be terminated without result and</w:t>
      </w:r>
      <w:r w:rsidR="00AF153E" w:rsidRPr="00AF153E">
        <w:rPr>
          <w:rFonts w:ascii="Times New Roman" w:hAnsi="Times New Roman" w:cs="Times New Roman"/>
        </w:rPr>
        <w:t xml:space="preserve"> </w:t>
      </w:r>
      <w:r w:rsidRPr="00AF153E">
        <w:rPr>
          <w:rFonts w:ascii="Times New Roman" w:hAnsi="Times New Roman" w:cs="Times New Roman"/>
        </w:rPr>
        <w:t>the Chair shall convene a meeting of the group as soon as possible.</w:t>
      </w:r>
    </w:p>
    <w:p w14:paraId="7E0B4F85"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86"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10</w:t>
      </w:r>
    </w:p>
    <w:p w14:paraId="7E0B4F87"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88"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Secretariat</w:t>
      </w:r>
    </w:p>
    <w:p w14:paraId="7E0B4F89"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8A" w14:textId="77777777" w:rsidR="004C7D2B" w:rsidRDefault="004C7D2B" w:rsidP="372B561F">
      <w:p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 xml:space="preserve">DG </w:t>
      </w:r>
      <w:r w:rsidR="00AF153E">
        <w:rPr>
          <w:rFonts w:ascii="Times New Roman" w:hAnsi="Times New Roman" w:cs="Times New Roman"/>
        </w:rPr>
        <w:t>MARE</w:t>
      </w:r>
      <w:r w:rsidRPr="004C7D2B">
        <w:rPr>
          <w:rFonts w:ascii="Times New Roman" w:hAnsi="Times New Roman" w:cs="Times New Roman"/>
        </w:rPr>
        <w:t xml:space="preserve"> shall provide secretarial support for the group and any sub-groups.</w:t>
      </w:r>
    </w:p>
    <w:p w14:paraId="7E0B4F8B"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8C"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11</w:t>
      </w:r>
    </w:p>
    <w:p w14:paraId="7E0B4F8D"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8E"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Minutes of the meetings</w:t>
      </w:r>
    </w:p>
    <w:p w14:paraId="7E0B4F8F"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90" w14:textId="77777777" w:rsidR="004C7D2B" w:rsidRDefault="004C7D2B" w:rsidP="372B561F">
      <w:p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Minutes on the discussion on each point on the agenda and on the opinions delivered by the</w:t>
      </w:r>
      <w:r w:rsidR="00AF153E">
        <w:rPr>
          <w:rFonts w:ascii="Times New Roman" w:hAnsi="Times New Roman" w:cs="Times New Roman"/>
        </w:rPr>
        <w:t xml:space="preserve"> </w:t>
      </w:r>
      <w:r w:rsidRPr="004C7D2B">
        <w:rPr>
          <w:rFonts w:ascii="Times New Roman" w:hAnsi="Times New Roman" w:cs="Times New Roman"/>
        </w:rPr>
        <w:t>group shall be meaningful and complete. Minutes shall be drafted by the secretariat under the</w:t>
      </w:r>
      <w:r w:rsidR="00AF153E">
        <w:rPr>
          <w:rFonts w:ascii="Times New Roman" w:hAnsi="Times New Roman" w:cs="Times New Roman"/>
        </w:rPr>
        <w:t xml:space="preserve"> </w:t>
      </w:r>
      <w:r w:rsidRPr="004C7D2B">
        <w:rPr>
          <w:rFonts w:ascii="Times New Roman" w:hAnsi="Times New Roman" w:cs="Times New Roman"/>
        </w:rPr>
        <w:t>responsibility of the Chair.</w:t>
      </w:r>
    </w:p>
    <w:p w14:paraId="7E0B4F91"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92"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12</w:t>
      </w:r>
    </w:p>
    <w:p w14:paraId="7E0B4F93"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94"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Attendance list</w:t>
      </w:r>
    </w:p>
    <w:p w14:paraId="7E0B4F95"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96" w14:textId="77777777" w:rsidR="004C7D2B" w:rsidRDefault="004C7D2B" w:rsidP="372B561F">
      <w:p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At each meeting, the secretariat shall draw up, under the responsibility of the Chair, an</w:t>
      </w:r>
      <w:r w:rsidR="00AF153E">
        <w:rPr>
          <w:rFonts w:ascii="Times New Roman" w:hAnsi="Times New Roman" w:cs="Times New Roman"/>
        </w:rPr>
        <w:t xml:space="preserve"> </w:t>
      </w:r>
      <w:r w:rsidRPr="004C7D2B">
        <w:rPr>
          <w:rFonts w:ascii="Times New Roman" w:hAnsi="Times New Roman" w:cs="Times New Roman"/>
        </w:rPr>
        <w:t>attendance list also specifying, where appropriate, the Member States' authorities,</w:t>
      </w:r>
      <w:r w:rsidR="00AF153E">
        <w:rPr>
          <w:rFonts w:ascii="Times New Roman" w:hAnsi="Times New Roman" w:cs="Times New Roman"/>
        </w:rPr>
        <w:t xml:space="preserve"> </w:t>
      </w:r>
      <w:r w:rsidRPr="004C7D2B">
        <w:rPr>
          <w:rFonts w:ascii="Times New Roman" w:hAnsi="Times New Roman" w:cs="Times New Roman"/>
        </w:rPr>
        <w:t>organisations or other public entities to which the participants belong.</w:t>
      </w:r>
    </w:p>
    <w:p w14:paraId="7E0B4F97"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98"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13</w:t>
      </w:r>
    </w:p>
    <w:p w14:paraId="7E0B4F99" w14:textId="77777777" w:rsidR="00AF153E" w:rsidRPr="004C7D2B" w:rsidRDefault="00AF153E" w:rsidP="372B561F">
      <w:pPr>
        <w:autoSpaceDE w:val="0"/>
        <w:autoSpaceDN w:val="0"/>
        <w:adjustRightInd w:val="0"/>
        <w:spacing w:after="0"/>
        <w:jc w:val="center"/>
        <w:rPr>
          <w:rFonts w:ascii="Times New Roman" w:hAnsi="Times New Roman" w:cs="Times New Roman"/>
          <w:i/>
          <w:iCs/>
        </w:rPr>
      </w:pPr>
    </w:p>
    <w:p w14:paraId="7E0B4F9A"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Conflicts of interest</w:t>
      </w:r>
    </w:p>
    <w:p w14:paraId="7E0B4F9B" w14:textId="77777777" w:rsidR="00AF153E" w:rsidRPr="004C7D2B" w:rsidRDefault="00AF153E" w:rsidP="372B561F">
      <w:pPr>
        <w:autoSpaceDE w:val="0"/>
        <w:autoSpaceDN w:val="0"/>
        <w:adjustRightInd w:val="0"/>
        <w:spacing w:after="0"/>
        <w:jc w:val="center"/>
        <w:rPr>
          <w:rFonts w:ascii="Times New Roman" w:hAnsi="Times New Roman" w:cs="Times New Roman"/>
          <w:b/>
          <w:bCs/>
        </w:rPr>
      </w:pPr>
    </w:p>
    <w:p w14:paraId="7E0B4F9C" w14:textId="77777777" w:rsidR="004C7D2B" w:rsidRPr="00AF153E" w:rsidRDefault="004C7D2B" w:rsidP="372B561F">
      <w:pPr>
        <w:pStyle w:val="ListParagraph"/>
        <w:numPr>
          <w:ilvl w:val="0"/>
          <w:numId w:val="8"/>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The chair of each expert group or sub-group shall, at the first meeting of each calendar</w:t>
      </w:r>
      <w:r w:rsidR="00AF153E" w:rsidRPr="00AF153E">
        <w:rPr>
          <w:rFonts w:ascii="Times New Roman" w:hAnsi="Times New Roman" w:cs="Times New Roman"/>
        </w:rPr>
        <w:t xml:space="preserve"> </w:t>
      </w:r>
      <w:r w:rsidRPr="00AF153E">
        <w:rPr>
          <w:rFonts w:ascii="Times New Roman" w:hAnsi="Times New Roman" w:cs="Times New Roman"/>
        </w:rPr>
        <w:t>year, remind all members appointed in a personal capacity of their obligation to</w:t>
      </w:r>
      <w:r w:rsidR="00AF153E" w:rsidRPr="00AF153E">
        <w:rPr>
          <w:rFonts w:ascii="Times New Roman" w:hAnsi="Times New Roman" w:cs="Times New Roman"/>
        </w:rPr>
        <w:t xml:space="preserve"> </w:t>
      </w:r>
      <w:r w:rsidRPr="00AF153E">
        <w:rPr>
          <w:rFonts w:ascii="Times New Roman" w:hAnsi="Times New Roman" w:cs="Times New Roman"/>
        </w:rPr>
        <w:t xml:space="preserve">promptly inform </w:t>
      </w:r>
      <w:r w:rsidR="00AF153E" w:rsidRPr="004C7D2B">
        <w:rPr>
          <w:rFonts w:ascii="Times New Roman" w:hAnsi="Times New Roman" w:cs="Times New Roman"/>
        </w:rPr>
        <w:t xml:space="preserve">DG </w:t>
      </w:r>
      <w:r w:rsidR="00AF153E">
        <w:rPr>
          <w:rFonts w:ascii="Times New Roman" w:hAnsi="Times New Roman" w:cs="Times New Roman"/>
        </w:rPr>
        <w:t>MARE</w:t>
      </w:r>
      <w:r w:rsidR="00AF153E" w:rsidRPr="004C7D2B">
        <w:rPr>
          <w:rFonts w:ascii="Times New Roman" w:hAnsi="Times New Roman" w:cs="Times New Roman"/>
        </w:rPr>
        <w:t xml:space="preserve"> </w:t>
      </w:r>
      <w:r w:rsidRPr="00AF153E">
        <w:rPr>
          <w:rFonts w:ascii="Times New Roman" w:hAnsi="Times New Roman" w:cs="Times New Roman"/>
        </w:rPr>
        <w:t>of any relevant change in the information</w:t>
      </w:r>
      <w:r w:rsidR="00AF153E" w:rsidRPr="00AF153E">
        <w:rPr>
          <w:rFonts w:ascii="Times New Roman" w:hAnsi="Times New Roman" w:cs="Times New Roman"/>
        </w:rPr>
        <w:t xml:space="preserve"> </w:t>
      </w:r>
      <w:r w:rsidRPr="00AF153E">
        <w:rPr>
          <w:rFonts w:ascii="Times New Roman" w:hAnsi="Times New Roman" w:cs="Times New Roman"/>
        </w:rPr>
        <w:t>previously provided, including as regards upcoming activities, in which case they</w:t>
      </w:r>
      <w:r w:rsidR="00AF153E" w:rsidRPr="00AF153E">
        <w:rPr>
          <w:rFonts w:ascii="Times New Roman" w:hAnsi="Times New Roman" w:cs="Times New Roman"/>
        </w:rPr>
        <w:t xml:space="preserve"> </w:t>
      </w:r>
      <w:r w:rsidRPr="00AF153E">
        <w:rPr>
          <w:rFonts w:ascii="Times New Roman" w:hAnsi="Times New Roman" w:cs="Times New Roman"/>
        </w:rPr>
        <w:t>must immediately submit a newly completed declaration of interests describing the</w:t>
      </w:r>
      <w:r w:rsidR="00AF153E" w:rsidRPr="00AF153E">
        <w:rPr>
          <w:rFonts w:ascii="Times New Roman" w:hAnsi="Times New Roman" w:cs="Times New Roman"/>
        </w:rPr>
        <w:t xml:space="preserve"> </w:t>
      </w:r>
      <w:r w:rsidRPr="00AF153E">
        <w:rPr>
          <w:rFonts w:ascii="Times New Roman" w:hAnsi="Times New Roman" w:cs="Times New Roman"/>
        </w:rPr>
        <w:t xml:space="preserve">change, in order to enable </w:t>
      </w:r>
      <w:r w:rsidR="00F76D0C" w:rsidRPr="004C7D2B">
        <w:rPr>
          <w:rFonts w:ascii="Times New Roman" w:hAnsi="Times New Roman" w:cs="Times New Roman"/>
        </w:rPr>
        <w:t xml:space="preserve">DG </w:t>
      </w:r>
      <w:r w:rsidR="00F76D0C">
        <w:rPr>
          <w:rFonts w:ascii="Times New Roman" w:hAnsi="Times New Roman" w:cs="Times New Roman"/>
        </w:rPr>
        <w:t>MARE</w:t>
      </w:r>
      <w:r w:rsidR="00F76D0C" w:rsidRPr="004C7D2B">
        <w:rPr>
          <w:rFonts w:ascii="Times New Roman" w:hAnsi="Times New Roman" w:cs="Times New Roman"/>
        </w:rPr>
        <w:t xml:space="preserve"> </w:t>
      </w:r>
      <w:r w:rsidRPr="00AF153E">
        <w:rPr>
          <w:rFonts w:ascii="Times New Roman" w:hAnsi="Times New Roman" w:cs="Times New Roman"/>
        </w:rPr>
        <w:t>to assess it in due course, in</w:t>
      </w:r>
      <w:r w:rsidR="00AF153E" w:rsidRPr="00AF153E">
        <w:rPr>
          <w:rFonts w:ascii="Times New Roman" w:hAnsi="Times New Roman" w:cs="Times New Roman"/>
        </w:rPr>
        <w:t xml:space="preserve"> </w:t>
      </w:r>
      <w:r w:rsidRPr="00AF153E">
        <w:rPr>
          <w:rFonts w:ascii="Times New Roman" w:hAnsi="Times New Roman" w:cs="Times New Roman"/>
        </w:rPr>
        <w:t>compliance with the horizontal rules.</w:t>
      </w:r>
    </w:p>
    <w:p w14:paraId="7E0B4F9D"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9E" w14:textId="77777777" w:rsidR="004C7D2B" w:rsidRPr="00AF153E" w:rsidRDefault="004C7D2B" w:rsidP="372B561F">
      <w:pPr>
        <w:pStyle w:val="ListParagraph"/>
        <w:numPr>
          <w:ilvl w:val="0"/>
          <w:numId w:val="8"/>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Should a conflict of interest in relation to an expert appointed in a personal capacity</w:t>
      </w:r>
      <w:r w:rsidR="00AF153E" w:rsidRPr="00AF153E">
        <w:rPr>
          <w:rFonts w:ascii="Times New Roman" w:hAnsi="Times New Roman" w:cs="Times New Roman"/>
        </w:rPr>
        <w:t xml:space="preserve"> </w:t>
      </w:r>
      <w:r w:rsidRPr="00AF153E">
        <w:rPr>
          <w:rFonts w:ascii="Times New Roman" w:hAnsi="Times New Roman" w:cs="Times New Roman"/>
        </w:rPr>
        <w:t xml:space="preserve">arise, DG </w:t>
      </w:r>
      <w:r w:rsidR="00F76D0C">
        <w:rPr>
          <w:rFonts w:ascii="Times New Roman" w:hAnsi="Times New Roman" w:cs="Times New Roman"/>
        </w:rPr>
        <w:t>MARE</w:t>
      </w:r>
      <w:r w:rsidRPr="00AF153E">
        <w:rPr>
          <w:rFonts w:ascii="Times New Roman" w:hAnsi="Times New Roman" w:cs="Times New Roman"/>
        </w:rPr>
        <w:t xml:space="preserve"> shall take all appropriate measures, in compliance with the horizontal</w:t>
      </w:r>
      <w:r w:rsidR="00AF153E" w:rsidRPr="00AF153E">
        <w:rPr>
          <w:rFonts w:ascii="Times New Roman" w:hAnsi="Times New Roman" w:cs="Times New Roman"/>
        </w:rPr>
        <w:t xml:space="preserve"> </w:t>
      </w:r>
      <w:r w:rsidRPr="00AF153E">
        <w:rPr>
          <w:rFonts w:ascii="Times New Roman" w:hAnsi="Times New Roman" w:cs="Times New Roman"/>
        </w:rPr>
        <w:t>rules.</w:t>
      </w:r>
    </w:p>
    <w:p w14:paraId="7E0B4F9F"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A0" w14:textId="77777777" w:rsidR="004C7D2B" w:rsidRPr="00AF153E" w:rsidRDefault="004C7D2B" w:rsidP="372B561F">
      <w:pPr>
        <w:pStyle w:val="ListParagraph"/>
        <w:numPr>
          <w:ilvl w:val="0"/>
          <w:numId w:val="8"/>
        </w:numPr>
        <w:autoSpaceDE w:val="0"/>
        <w:autoSpaceDN w:val="0"/>
        <w:adjustRightInd w:val="0"/>
        <w:spacing w:after="0"/>
        <w:jc w:val="both"/>
        <w:rPr>
          <w:rFonts w:ascii="Times New Roman" w:hAnsi="Times New Roman" w:cs="Times New Roman"/>
        </w:rPr>
      </w:pPr>
      <w:r w:rsidRPr="00AF153E">
        <w:rPr>
          <w:rFonts w:ascii="Times New Roman" w:hAnsi="Times New Roman" w:cs="Times New Roman"/>
        </w:rPr>
        <w:t>Conflicts of interest shall be reported in writing, e.g. in the minutes of the group's</w:t>
      </w:r>
      <w:r w:rsidR="00AF153E" w:rsidRPr="00AF153E">
        <w:rPr>
          <w:rFonts w:ascii="Times New Roman" w:hAnsi="Times New Roman" w:cs="Times New Roman"/>
        </w:rPr>
        <w:t xml:space="preserve"> </w:t>
      </w:r>
      <w:r w:rsidRPr="00AF153E">
        <w:rPr>
          <w:rFonts w:ascii="Times New Roman" w:hAnsi="Times New Roman" w:cs="Times New Roman"/>
        </w:rPr>
        <w:t>meeting. Information registered must be adequate, relevant and not going beyond what</w:t>
      </w:r>
      <w:r w:rsidR="00AF153E" w:rsidRPr="00AF153E">
        <w:rPr>
          <w:rFonts w:ascii="Times New Roman" w:hAnsi="Times New Roman" w:cs="Times New Roman"/>
        </w:rPr>
        <w:t xml:space="preserve"> </w:t>
      </w:r>
      <w:r w:rsidRPr="00AF153E">
        <w:rPr>
          <w:rFonts w:ascii="Times New Roman" w:hAnsi="Times New Roman" w:cs="Times New Roman"/>
        </w:rPr>
        <w:t>is necessary for the purpose of the management of the conflict of interest.</w:t>
      </w:r>
    </w:p>
    <w:p w14:paraId="7E0B4FA1" w14:textId="77777777" w:rsidR="00AF153E" w:rsidRPr="004C7D2B" w:rsidRDefault="00AF153E" w:rsidP="372B561F">
      <w:pPr>
        <w:autoSpaceDE w:val="0"/>
        <w:autoSpaceDN w:val="0"/>
        <w:adjustRightInd w:val="0"/>
        <w:spacing w:after="0"/>
        <w:jc w:val="both"/>
        <w:rPr>
          <w:rFonts w:ascii="Times New Roman" w:hAnsi="Times New Roman" w:cs="Times New Roman"/>
        </w:rPr>
      </w:pPr>
    </w:p>
    <w:p w14:paraId="7E0B4FA2"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14</w:t>
      </w:r>
    </w:p>
    <w:p w14:paraId="7E0B4FA3" w14:textId="77777777" w:rsidR="00F76D0C" w:rsidRPr="004C7D2B" w:rsidRDefault="00F76D0C" w:rsidP="372B561F">
      <w:pPr>
        <w:autoSpaceDE w:val="0"/>
        <w:autoSpaceDN w:val="0"/>
        <w:adjustRightInd w:val="0"/>
        <w:spacing w:after="0"/>
        <w:jc w:val="center"/>
        <w:rPr>
          <w:rFonts w:ascii="Times New Roman" w:hAnsi="Times New Roman" w:cs="Times New Roman"/>
          <w:i/>
          <w:iCs/>
        </w:rPr>
      </w:pPr>
    </w:p>
    <w:p w14:paraId="7E0B4FA4"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Correspondence</w:t>
      </w:r>
    </w:p>
    <w:p w14:paraId="7E0B4FA5" w14:textId="77777777" w:rsidR="00F76D0C" w:rsidRPr="004C7D2B" w:rsidRDefault="00F76D0C" w:rsidP="372B561F">
      <w:pPr>
        <w:autoSpaceDE w:val="0"/>
        <w:autoSpaceDN w:val="0"/>
        <w:adjustRightInd w:val="0"/>
        <w:spacing w:after="0"/>
        <w:jc w:val="center"/>
        <w:rPr>
          <w:rFonts w:ascii="Times New Roman" w:hAnsi="Times New Roman" w:cs="Times New Roman"/>
          <w:b/>
          <w:bCs/>
        </w:rPr>
      </w:pPr>
    </w:p>
    <w:p w14:paraId="7E0B4FA6" w14:textId="19FA9BAE" w:rsidR="004C7D2B" w:rsidRDefault="004C7D2B" w:rsidP="372B561F">
      <w:pPr>
        <w:pStyle w:val="ListParagraph"/>
        <w:numPr>
          <w:ilvl w:val="0"/>
          <w:numId w:val="9"/>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 xml:space="preserve">Correspondence relating to the group shall be addressed to </w:t>
      </w:r>
      <w:r w:rsidR="00F76D0C" w:rsidRPr="004C7D2B">
        <w:rPr>
          <w:rFonts w:ascii="Times New Roman" w:hAnsi="Times New Roman" w:cs="Times New Roman"/>
        </w:rPr>
        <w:t xml:space="preserve">DG </w:t>
      </w:r>
      <w:r w:rsidR="00F76D0C">
        <w:rPr>
          <w:rFonts w:ascii="Times New Roman" w:hAnsi="Times New Roman" w:cs="Times New Roman"/>
        </w:rPr>
        <w:t>MARE</w:t>
      </w:r>
      <w:r w:rsidR="00303AC8">
        <w:rPr>
          <w:rFonts w:ascii="Times New Roman" w:hAnsi="Times New Roman" w:cs="Times New Roman"/>
        </w:rPr>
        <w:t xml:space="preserve"> to the e-</w:t>
      </w:r>
      <w:proofErr w:type="gramStart"/>
      <w:r w:rsidR="00303AC8">
        <w:rPr>
          <w:rFonts w:ascii="Times New Roman" w:hAnsi="Times New Roman" w:cs="Times New Roman"/>
        </w:rPr>
        <w:t xml:space="preserve">mail </w:t>
      </w:r>
      <w:r w:rsidR="00303AC8" w:rsidRPr="00303AC8">
        <w:rPr>
          <w:rFonts w:ascii="Times New Roman" w:hAnsi="Times New Roman" w:cs="Times New Roman"/>
        </w:rPr>
        <w:t xml:space="preserve"> </w:t>
      </w:r>
      <w:r w:rsidR="00303AC8" w:rsidRPr="372B561F">
        <w:rPr>
          <w:rFonts w:ascii="Times New Roman" w:eastAsia="Times New Roman" w:hAnsi="Times New Roman" w:cs="Times New Roman"/>
          <w:highlight w:val="yellow"/>
        </w:rPr>
        <w:t>MARE</w:t>
      </w:r>
      <w:proofErr w:type="gramEnd"/>
      <w:r w:rsidR="00303AC8" w:rsidRPr="372B561F">
        <w:rPr>
          <w:rFonts w:ascii="Times New Roman" w:eastAsia="Times New Roman" w:hAnsi="Times New Roman" w:cs="Times New Roman"/>
          <w:highlight w:val="yellow"/>
        </w:rPr>
        <w:t>-@ec.europa.eu</w:t>
      </w:r>
      <w:r w:rsidRPr="372B561F">
        <w:rPr>
          <w:rFonts w:ascii="Times New Roman" w:eastAsia="Times New Roman" w:hAnsi="Times New Roman" w:cs="Times New Roman"/>
          <w:highlight w:val="yellow"/>
        </w:rPr>
        <w:t>.</w:t>
      </w:r>
    </w:p>
    <w:p w14:paraId="7E0B4FA7" w14:textId="77777777" w:rsidR="00F76D0C" w:rsidRPr="00F76D0C" w:rsidRDefault="00F76D0C" w:rsidP="372B561F">
      <w:pPr>
        <w:pStyle w:val="ListParagraph"/>
        <w:autoSpaceDE w:val="0"/>
        <w:autoSpaceDN w:val="0"/>
        <w:adjustRightInd w:val="0"/>
        <w:spacing w:after="0"/>
        <w:jc w:val="both"/>
        <w:rPr>
          <w:rFonts w:ascii="Times New Roman" w:hAnsi="Times New Roman" w:cs="Times New Roman"/>
        </w:rPr>
      </w:pPr>
    </w:p>
    <w:p w14:paraId="7E0B4FAA"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15</w:t>
      </w:r>
    </w:p>
    <w:p w14:paraId="7E0B4FAB" w14:textId="77777777" w:rsidR="00F76D0C" w:rsidRPr="004C7D2B" w:rsidRDefault="00F76D0C" w:rsidP="372B561F">
      <w:pPr>
        <w:autoSpaceDE w:val="0"/>
        <w:autoSpaceDN w:val="0"/>
        <w:adjustRightInd w:val="0"/>
        <w:spacing w:after="0"/>
        <w:jc w:val="center"/>
        <w:rPr>
          <w:rFonts w:ascii="Times New Roman" w:hAnsi="Times New Roman" w:cs="Times New Roman"/>
          <w:i/>
          <w:iCs/>
        </w:rPr>
      </w:pPr>
    </w:p>
    <w:p w14:paraId="7E0B4FAC"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Transparency</w:t>
      </w:r>
    </w:p>
    <w:p w14:paraId="7E0B4FAD" w14:textId="77777777" w:rsidR="00F76D0C" w:rsidRPr="004C7D2B" w:rsidRDefault="00F76D0C" w:rsidP="372B561F">
      <w:pPr>
        <w:autoSpaceDE w:val="0"/>
        <w:autoSpaceDN w:val="0"/>
        <w:adjustRightInd w:val="0"/>
        <w:spacing w:after="0"/>
        <w:jc w:val="center"/>
        <w:rPr>
          <w:rFonts w:ascii="Times New Roman" w:hAnsi="Times New Roman" w:cs="Times New Roman"/>
          <w:b/>
          <w:bCs/>
        </w:rPr>
      </w:pPr>
    </w:p>
    <w:p w14:paraId="7E0B4FAE" w14:textId="77777777" w:rsidR="004C7D2B" w:rsidRPr="00F76D0C" w:rsidRDefault="004C7D2B" w:rsidP="372B561F">
      <w:pPr>
        <w:pStyle w:val="ListParagraph"/>
        <w:numPr>
          <w:ilvl w:val="0"/>
          <w:numId w:val="10"/>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 xml:space="preserve">The group </w:t>
      </w:r>
      <w:r w:rsidR="00F76D0C">
        <w:rPr>
          <w:rFonts w:ascii="Times New Roman" w:hAnsi="Times New Roman" w:cs="Times New Roman"/>
        </w:rPr>
        <w:t>and sub-groups (if established)</w:t>
      </w:r>
      <w:r w:rsidRPr="00F76D0C">
        <w:rPr>
          <w:rFonts w:ascii="Times New Roman" w:hAnsi="Times New Roman" w:cs="Times New Roman"/>
        </w:rPr>
        <w:t xml:space="preserve"> shall be registered on the Register of expert groups.</w:t>
      </w:r>
    </w:p>
    <w:p w14:paraId="7E0B4FAF" w14:textId="77777777" w:rsidR="00F76D0C" w:rsidRPr="004C7D2B" w:rsidRDefault="00F76D0C" w:rsidP="372B561F">
      <w:pPr>
        <w:autoSpaceDE w:val="0"/>
        <w:autoSpaceDN w:val="0"/>
        <w:adjustRightInd w:val="0"/>
        <w:spacing w:after="0"/>
        <w:jc w:val="both"/>
        <w:rPr>
          <w:rFonts w:ascii="Times New Roman" w:hAnsi="Times New Roman" w:cs="Times New Roman"/>
        </w:rPr>
      </w:pPr>
    </w:p>
    <w:p w14:paraId="7E0B4FB0" w14:textId="77777777" w:rsidR="004C7D2B" w:rsidRDefault="004C7D2B" w:rsidP="372B561F">
      <w:pPr>
        <w:pStyle w:val="ListParagraph"/>
        <w:numPr>
          <w:ilvl w:val="0"/>
          <w:numId w:val="10"/>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As concerns the group composition, the following data shall be published on the</w:t>
      </w:r>
      <w:r w:rsidR="00F76D0C" w:rsidRPr="00F76D0C">
        <w:rPr>
          <w:rFonts w:ascii="Times New Roman" w:hAnsi="Times New Roman" w:cs="Times New Roman"/>
        </w:rPr>
        <w:t xml:space="preserve"> </w:t>
      </w:r>
      <w:r w:rsidRPr="00F76D0C">
        <w:rPr>
          <w:rFonts w:ascii="Times New Roman" w:hAnsi="Times New Roman" w:cs="Times New Roman"/>
        </w:rPr>
        <w:t>Register of expert groups:</w:t>
      </w:r>
    </w:p>
    <w:p w14:paraId="7E0B4FB1" w14:textId="77777777" w:rsidR="00F76D0C" w:rsidRPr="00F76D0C" w:rsidRDefault="00F76D0C" w:rsidP="372B561F">
      <w:pPr>
        <w:pStyle w:val="ListParagraph"/>
        <w:autoSpaceDE w:val="0"/>
        <w:autoSpaceDN w:val="0"/>
        <w:adjustRightInd w:val="0"/>
        <w:spacing w:after="0"/>
        <w:jc w:val="both"/>
        <w:rPr>
          <w:rFonts w:ascii="Times New Roman" w:hAnsi="Times New Roman" w:cs="Times New Roman"/>
        </w:rPr>
      </w:pPr>
    </w:p>
    <w:p w14:paraId="7E0B4FB2" w14:textId="77777777" w:rsidR="004C7D2B" w:rsidRDefault="004C7D2B" w:rsidP="372B561F">
      <w:pPr>
        <w:pStyle w:val="ListParagraph"/>
        <w:numPr>
          <w:ilvl w:val="0"/>
          <w:numId w:val="11"/>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the name of individuals appointed in a personal capacity;</w:t>
      </w:r>
    </w:p>
    <w:p w14:paraId="7E0B4FB3" w14:textId="77777777" w:rsidR="00F76D0C" w:rsidRPr="00F76D0C" w:rsidRDefault="00F76D0C" w:rsidP="372B561F">
      <w:pPr>
        <w:pStyle w:val="ListParagraph"/>
        <w:autoSpaceDE w:val="0"/>
        <w:autoSpaceDN w:val="0"/>
        <w:adjustRightInd w:val="0"/>
        <w:spacing w:after="0"/>
        <w:ind w:left="1440"/>
        <w:jc w:val="both"/>
        <w:rPr>
          <w:rFonts w:ascii="Times New Roman" w:hAnsi="Times New Roman" w:cs="Times New Roman"/>
        </w:rPr>
      </w:pPr>
    </w:p>
    <w:p w14:paraId="7E0B4FB4" w14:textId="77777777" w:rsidR="004C7D2B" w:rsidRDefault="004C7D2B" w:rsidP="372B561F">
      <w:pPr>
        <w:pStyle w:val="ListParagraph"/>
        <w:numPr>
          <w:ilvl w:val="0"/>
          <w:numId w:val="11"/>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the name of individuals appointed to represent a common interest; the interest</w:t>
      </w:r>
      <w:r w:rsidR="00F76D0C" w:rsidRPr="00F76D0C">
        <w:rPr>
          <w:rFonts w:ascii="Times New Roman" w:hAnsi="Times New Roman" w:cs="Times New Roman"/>
        </w:rPr>
        <w:t xml:space="preserve"> </w:t>
      </w:r>
      <w:r w:rsidRPr="00F76D0C">
        <w:rPr>
          <w:rFonts w:ascii="Times New Roman" w:hAnsi="Times New Roman" w:cs="Times New Roman"/>
        </w:rPr>
        <w:t>represented shall be disclosed;</w:t>
      </w:r>
    </w:p>
    <w:p w14:paraId="7E0B4FB5" w14:textId="77777777" w:rsidR="00F76D0C" w:rsidRPr="00F76D0C" w:rsidRDefault="00F76D0C" w:rsidP="372B561F">
      <w:pPr>
        <w:pStyle w:val="ListParagraph"/>
        <w:autoSpaceDE w:val="0"/>
        <w:autoSpaceDN w:val="0"/>
        <w:adjustRightInd w:val="0"/>
        <w:spacing w:after="0"/>
        <w:ind w:left="1440"/>
        <w:jc w:val="both"/>
        <w:rPr>
          <w:rFonts w:ascii="Times New Roman" w:hAnsi="Times New Roman" w:cs="Times New Roman"/>
        </w:rPr>
      </w:pPr>
    </w:p>
    <w:p w14:paraId="7E0B4FB6" w14:textId="77777777" w:rsidR="004C7D2B" w:rsidRDefault="004C7D2B" w:rsidP="372B561F">
      <w:pPr>
        <w:pStyle w:val="ListParagraph"/>
        <w:numPr>
          <w:ilvl w:val="0"/>
          <w:numId w:val="11"/>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the name of member organisations; the interest represented shall be disclosed;</w:t>
      </w:r>
    </w:p>
    <w:p w14:paraId="7E0B4FB7" w14:textId="77777777" w:rsidR="00F76D0C" w:rsidRPr="00F76D0C" w:rsidRDefault="00F76D0C" w:rsidP="372B561F">
      <w:pPr>
        <w:pStyle w:val="ListParagraph"/>
        <w:autoSpaceDE w:val="0"/>
        <w:autoSpaceDN w:val="0"/>
        <w:adjustRightInd w:val="0"/>
        <w:spacing w:after="0"/>
        <w:ind w:left="1440"/>
        <w:jc w:val="both"/>
        <w:rPr>
          <w:rFonts w:ascii="Times New Roman" w:hAnsi="Times New Roman" w:cs="Times New Roman"/>
        </w:rPr>
      </w:pPr>
    </w:p>
    <w:p w14:paraId="7E0B4FB8" w14:textId="77777777" w:rsidR="004C7D2B" w:rsidRDefault="004C7D2B" w:rsidP="372B561F">
      <w:pPr>
        <w:pStyle w:val="ListParagraph"/>
        <w:numPr>
          <w:ilvl w:val="0"/>
          <w:numId w:val="11"/>
        </w:numPr>
        <w:spacing w:after="0"/>
        <w:jc w:val="both"/>
        <w:rPr>
          <w:rFonts w:ascii="Times New Roman" w:hAnsi="Times New Roman" w:cs="Times New Roman"/>
        </w:rPr>
      </w:pPr>
      <w:r w:rsidRPr="00F76D0C">
        <w:rPr>
          <w:rFonts w:ascii="Times New Roman" w:hAnsi="Times New Roman" w:cs="Times New Roman"/>
        </w:rPr>
        <w:t>the name of other public entities;</w:t>
      </w:r>
    </w:p>
    <w:p w14:paraId="7E0B4FB9" w14:textId="77777777" w:rsidR="00F76D0C" w:rsidRPr="00F76D0C" w:rsidRDefault="00F76D0C" w:rsidP="372B561F">
      <w:pPr>
        <w:pStyle w:val="ListParagraph"/>
        <w:spacing w:after="0"/>
        <w:ind w:left="1440"/>
        <w:jc w:val="both"/>
        <w:rPr>
          <w:rFonts w:ascii="Times New Roman" w:hAnsi="Times New Roman" w:cs="Times New Roman"/>
        </w:rPr>
      </w:pPr>
    </w:p>
    <w:p w14:paraId="7E0B4FBA" w14:textId="77777777" w:rsidR="004C7D2B" w:rsidRDefault="004C7D2B" w:rsidP="372B561F">
      <w:pPr>
        <w:pStyle w:val="ListParagraph"/>
        <w:numPr>
          <w:ilvl w:val="0"/>
          <w:numId w:val="11"/>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the name of observers;</w:t>
      </w:r>
    </w:p>
    <w:p w14:paraId="7E0B4FBB" w14:textId="77777777" w:rsidR="00F76D0C" w:rsidRPr="00F76D0C" w:rsidRDefault="00F76D0C" w:rsidP="372B561F">
      <w:pPr>
        <w:autoSpaceDE w:val="0"/>
        <w:autoSpaceDN w:val="0"/>
        <w:adjustRightInd w:val="0"/>
        <w:spacing w:after="0"/>
        <w:jc w:val="both"/>
        <w:rPr>
          <w:rFonts w:ascii="Times New Roman" w:hAnsi="Times New Roman" w:cs="Times New Roman"/>
        </w:rPr>
      </w:pPr>
    </w:p>
    <w:p w14:paraId="7E0B4FBC" w14:textId="77777777" w:rsidR="00F76D0C" w:rsidRPr="00F76D0C" w:rsidRDefault="00F76D0C" w:rsidP="372B561F">
      <w:pPr>
        <w:pStyle w:val="ListParagraph"/>
        <w:numPr>
          <w:ilvl w:val="0"/>
          <w:numId w:val="11"/>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the name of </w:t>
      </w:r>
      <w:r w:rsidR="004C7D2B" w:rsidRPr="00F76D0C">
        <w:rPr>
          <w:rFonts w:ascii="Times New Roman" w:hAnsi="Times New Roman" w:cs="Times New Roman"/>
        </w:rPr>
        <w:t>organisations’ representatives/ Member States’ representatives/other p</w:t>
      </w:r>
      <w:r>
        <w:rPr>
          <w:rFonts w:ascii="Times New Roman" w:hAnsi="Times New Roman" w:cs="Times New Roman"/>
        </w:rPr>
        <w:t>ublic entities representatives</w:t>
      </w:r>
    </w:p>
    <w:p w14:paraId="7E0B4FBD" w14:textId="77777777" w:rsidR="00F76D0C" w:rsidRPr="004C7D2B" w:rsidRDefault="00F76D0C" w:rsidP="372B561F">
      <w:pPr>
        <w:autoSpaceDE w:val="0"/>
        <w:autoSpaceDN w:val="0"/>
        <w:adjustRightInd w:val="0"/>
        <w:spacing w:after="0"/>
        <w:jc w:val="both"/>
        <w:rPr>
          <w:rFonts w:ascii="Times New Roman" w:hAnsi="Times New Roman" w:cs="Times New Roman"/>
        </w:rPr>
      </w:pPr>
    </w:p>
    <w:p w14:paraId="7E0B4FBE" w14:textId="77777777" w:rsidR="004C7D2B" w:rsidRPr="00F76D0C" w:rsidRDefault="004C7D2B" w:rsidP="372B561F">
      <w:pPr>
        <w:pStyle w:val="ListParagraph"/>
        <w:numPr>
          <w:ilvl w:val="0"/>
          <w:numId w:val="10"/>
        </w:numPr>
        <w:autoSpaceDE w:val="0"/>
        <w:autoSpaceDN w:val="0"/>
        <w:adjustRightInd w:val="0"/>
        <w:spacing w:after="0"/>
        <w:jc w:val="both"/>
        <w:rPr>
          <w:rFonts w:ascii="Times New Roman" w:hAnsi="Times New Roman" w:cs="Times New Roman"/>
        </w:rPr>
      </w:pPr>
      <w:r w:rsidRPr="00F76D0C">
        <w:rPr>
          <w:rFonts w:ascii="Times New Roman" w:hAnsi="Times New Roman" w:cs="Times New Roman"/>
        </w:rPr>
        <w:t xml:space="preserve">DG </w:t>
      </w:r>
      <w:r w:rsidR="00F76D0C">
        <w:rPr>
          <w:rFonts w:ascii="Times New Roman" w:hAnsi="Times New Roman" w:cs="Times New Roman"/>
        </w:rPr>
        <w:t>MARE</w:t>
      </w:r>
      <w:r w:rsidRPr="00F76D0C">
        <w:rPr>
          <w:rFonts w:ascii="Times New Roman" w:hAnsi="Times New Roman" w:cs="Times New Roman"/>
        </w:rPr>
        <w:t xml:space="preserve"> shall make available all relevant documents, including the agendas, the</w:t>
      </w:r>
      <w:r w:rsidR="00F76D0C" w:rsidRPr="00F76D0C">
        <w:rPr>
          <w:rFonts w:ascii="Times New Roman" w:hAnsi="Times New Roman" w:cs="Times New Roman"/>
        </w:rPr>
        <w:t xml:space="preserve"> </w:t>
      </w:r>
      <w:r w:rsidRPr="00F76D0C">
        <w:rPr>
          <w:rFonts w:ascii="Times New Roman" w:hAnsi="Times New Roman" w:cs="Times New Roman"/>
        </w:rPr>
        <w:t>minutes and the participants’ submissions, either on the Register of expert groups or</w:t>
      </w:r>
      <w:r w:rsidR="00F76D0C" w:rsidRPr="00F76D0C">
        <w:rPr>
          <w:rFonts w:ascii="Times New Roman" w:hAnsi="Times New Roman" w:cs="Times New Roman"/>
        </w:rPr>
        <w:t xml:space="preserve"> </w:t>
      </w:r>
      <w:r w:rsidRPr="00F76D0C">
        <w:rPr>
          <w:rFonts w:ascii="Times New Roman" w:hAnsi="Times New Roman" w:cs="Times New Roman"/>
          <w:i/>
          <w:iCs/>
        </w:rPr>
        <w:t xml:space="preserve">via </w:t>
      </w:r>
      <w:r w:rsidRPr="00F76D0C">
        <w:rPr>
          <w:rFonts w:ascii="Times New Roman" w:hAnsi="Times New Roman" w:cs="Times New Roman"/>
        </w:rPr>
        <w:t>a link from the Register to a dedicated website, where this information can be</w:t>
      </w:r>
      <w:r w:rsidR="00F76D0C" w:rsidRPr="00F76D0C">
        <w:rPr>
          <w:rFonts w:ascii="Times New Roman" w:hAnsi="Times New Roman" w:cs="Times New Roman"/>
        </w:rPr>
        <w:t xml:space="preserve"> </w:t>
      </w:r>
      <w:r w:rsidRPr="00F76D0C">
        <w:rPr>
          <w:rFonts w:ascii="Times New Roman" w:hAnsi="Times New Roman" w:cs="Times New Roman"/>
        </w:rPr>
        <w:t>found. Access to dedicated websites shall not be submitted to user registration or any</w:t>
      </w:r>
      <w:r w:rsidR="00F76D0C" w:rsidRPr="00F76D0C">
        <w:rPr>
          <w:rFonts w:ascii="Times New Roman" w:hAnsi="Times New Roman" w:cs="Times New Roman"/>
        </w:rPr>
        <w:t xml:space="preserve"> </w:t>
      </w:r>
      <w:r w:rsidRPr="00F76D0C">
        <w:rPr>
          <w:rFonts w:ascii="Times New Roman" w:hAnsi="Times New Roman" w:cs="Times New Roman"/>
        </w:rPr>
        <w:t xml:space="preserve">other restriction. In particular, DG </w:t>
      </w:r>
      <w:r w:rsidR="00F76D0C">
        <w:rPr>
          <w:rFonts w:ascii="Times New Roman" w:hAnsi="Times New Roman" w:cs="Times New Roman"/>
        </w:rPr>
        <w:t>MARE</w:t>
      </w:r>
      <w:r w:rsidR="00F76D0C" w:rsidRPr="00F76D0C">
        <w:rPr>
          <w:rFonts w:ascii="Times New Roman" w:hAnsi="Times New Roman" w:cs="Times New Roman"/>
        </w:rPr>
        <w:t xml:space="preserve"> </w:t>
      </w:r>
      <w:r w:rsidRPr="00F76D0C">
        <w:rPr>
          <w:rFonts w:ascii="Times New Roman" w:hAnsi="Times New Roman" w:cs="Times New Roman"/>
        </w:rPr>
        <w:t>shall publish the agenda and other relevant</w:t>
      </w:r>
      <w:r w:rsidR="00F76D0C" w:rsidRPr="00F76D0C">
        <w:rPr>
          <w:rFonts w:ascii="Times New Roman" w:hAnsi="Times New Roman" w:cs="Times New Roman"/>
        </w:rPr>
        <w:t xml:space="preserve"> </w:t>
      </w:r>
      <w:r w:rsidRPr="00F76D0C">
        <w:rPr>
          <w:rFonts w:ascii="Times New Roman" w:hAnsi="Times New Roman" w:cs="Times New Roman"/>
        </w:rPr>
        <w:t>background documents in due time ahead of the meeting, followed by timely</w:t>
      </w:r>
      <w:r w:rsidR="00F76D0C">
        <w:rPr>
          <w:rFonts w:ascii="Times New Roman" w:hAnsi="Times New Roman" w:cs="Times New Roman"/>
        </w:rPr>
        <w:t xml:space="preserve"> </w:t>
      </w:r>
      <w:r w:rsidRPr="00F76D0C">
        <w:rPr>
          <w:rFonts w:ascii="Times New Roman" w:hAnsi="Times New Roman" w:cs="Times New Roman"/>
        </w:rPr>
        <w:t>publication of minutes. Exceptions to publication shall only be foreseen where it is</w:t>
      </w:r>
      <w:r w:rsidR="00F76D0C" w:rsidRPr="00F76D0C">
        <w:rPr>
          <w:rFonts w:ascii="Times New Roman" w:hAnsi="Times New Roman" w:cs="Times New Roman"/>
        </w:rPr>
        <w:t xml:space="preserve"> </w:t>
      </w:r>
      <w:r w:rsidRPr="00F76D0C">
        <w:rPr>
          <w:rFonts w:ascii="Times New Roman" w:hAnsi="Times New Roman" w:cs="Times New Roman"/>
        </w:rPr>
        <w:t xml:space="preserve">deemed that disclosure of a document would undermine the </w:t>
      </w:r>
      <w:r w:rsidRPr="00F76D0C">
        <w:rPr>
          <w:rFonts w:ascii="Times New Roman" w:hAnsi="Times New Roman" w:cs="Times New Roman"/>
        </w:rPr>
        <w:lastRenderedPageBreak/>
        <w:t>protection of a public or</w:t>
      </w:r>
      <w:r w:rsidR="00F76D0C" w:rsidRPr="00F76D0C">
        <w:rPr>
          <w:rFonts w:ascii="Times New Roman" w:hAnsi="Times New Roman" w:cs="Times New Roman"/>
        </w:rPr>
        <w:t xml:space="preserve"> </w:t>
      </w:r>
      <w:r w:rsidRPr="00F76D0C">
        <w:rPr>
          <w:rFonts w:ascii="Times New Roman" w:hAnsi="Times New Roman" w:cs="Times New Roman"/>
        </w:rPr>
        <w:t>private interest as defined in Article 4 of Regulation (EC) N° 1049/2001</w:t>
      </w:r>
      <w:r w:rsidR="00F76D0C">
        <w:rPr>
          <w:rStyle w:val="FootnoteReference"/>
          <w:rFonts w:ascii="Times New Roman" w:hAnsi="Times New Roman" w:cs="Times New Roman"/>
        </w:rPr>
        <w:footnoteReference w:id="3"/>
      </w:r>
      <w:r w:rsidRPr="00F76D0C">
        <w:rPr>
          <w:rFonts w:ascii="Times New Roman" w:hAnsi="Times New Roman" w:cs="Times New Roman"/>
        </w:rPr>
        <w:t>.</w:t>
      </w:r>
    </w:p>
    <w:p w14:paraId="7E0B4FBF" w14:textId="77777777" w:rsidR="00F76D0C" w:rsidRDefault="00F76D0C" w:rsidP="372B561F">
      <w:pPr>
        <w:autoSpaceDE w:val="0"/>
        <w:autoSpaceDN w:val="0"/>
        <w:adjustRightInd w:val="0"/>
        <w:spacing w:after="0"/>
        <w:jc w:val="both"/>
        <w:rPr>
          <w:rFonts w:ascii="Times New Roman" w:hAnsi="Times New Roman" w:cs="Times New Roman"/>
        </w:rPr>
      </w:pPr>
    </w:p>
    <w:p w14:paraId="7E0B4FC0" w14:textId="77777777" w:rsidR="00F76D0C" w:rsidRPr="004C7D2B" w:rsidRDefault="00F76D0C" w:rsidP="372B561F">
      <w:pPr>
        <w:autoSpaceDE w:val="0"/>
        <w:autoSpaceDN w:val="0"/>
        <w:adjustRightInd w:val="0"/>
        <w:spacing w:after="0"/>
        <w:jc w:val="both"/>
        <w:rPr>
          <w:rFonts w:ascii="Times New Roman" w:hAnsi="Times New Roman" w:cs="Times New Roman"/>
        </w:rPr>
      </w:pPr>
    </w:p>
    <w:p w14:paraId="7E0B4FC1"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16</w:t>
      </w:r>
    </w:p>
    <w:p w14:paraId="7E0B4FC2" w14:textId="77777777" w:rsidR="00F76D0C" w:rsidRPr="004C7D2B" w:rsidRDefault="00F76D0C" w:rsidP="372B561F">
      <w:pPr>
        <w:autoSpaceDE w:val="0"/>
        <w:autoSpaceDN w:val="0"/>
        <w:adjustRightInd w:val="0"/>
        <w:spacing w:after="0"/>
        <w:jc w:val="center"/>
        <w:rPr>
          <w:rFonts w:ascii="Times New Roman" w:hAnsi="Times New Roman" w:cs="Times New Roman"/>
          <w:i/>
          <w:iCs/>
        </w:rPr>
      </w:pPr>
    </w:p>
    <w:p w14:paraId="7E0B4FC3"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Access to documents</w:t>
      </w:r>
    </w:p>
    <w:p w14:paraId="7E0B4FC4" w14:textId="77777777" w:rsidR="00F76D0C" w:rsidRPr="004C7D2B" w:rsidRDefault="00F76D0C" w:rsidP="372B561F">
      <w:pPr>
        <w:autoSpaceDE w:val="0"/>
        <w:autoSpaceDN w:val="0"/>
        <w:adjustRightInd w:val="0"/>
        <w:spacing w:after="0"/>
        <w:jc w:val="center"/>
        <w:rPr>
          <w:rFonts w:ascii="Times New Roman" w:hAnsi="Times New Roman" w:cs="Times New Roman"/>
          <w:b/>
          <w:bCs/>
        </w:rPr>
      </w:pPr>
    </w:p>
    <w:p w14:paraId="7E0B4FC5" w14:textId="77777777" w:rsidR="004C7D2B" w:rsidRDefault="004C7D2B" w:rsidP="372B561F">
      <w:p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Applications for access to documents held by the group shall be handled in accordance with</w:t>
      </w:r>
      <w:r w:rsidR="00F76D0C">
        <w:rPr>
          <w:rFonts w:ascii="Times New Roman" w:hAnsi="Times New Roman" w:cs="Times New Roman"/>
        </w:rPr>
        <w:t xml:space="preserve"> </w:t>
      </w:r>
      <w:r w:rsidRPr="004C7D2B">
        <w:rPr>
          <w:rFonts w:ascii="Times New Roman" w:hAnsi="Times New Roman" w:cs="Times New Roman"/>
        </w:rPr>
        <w:t>Regulation (EC) No 1049/2001</w:t>
      </w:r>
      <w:r w:rsidR="00F76D0C">
        <w:rPr>
          <w:rStyle w:val="FootnoteReference"/>
          <w:rFonts w:ascii="Times New Roman" w:hAnsi="Times New Roman" w:cs="Times New Roman"/>
        </w:rPr>
        <w:footnoteReference w:id="4"/>
      </w:r>
      <w:r w:rsidR="00F76D0C">
        <w:rPr>
          <w:rFonts w:ascii="Times New Roman" w:hAnsi="Times New Roman" w:cs="Times New Roman"/>
        </w:rPr>
        <w:t>.</w:t>
      </w:r>
    </w:p>
    <w:p w14:paraId="7E0B4FC6" w14:textId="77777777" w:rsidR="00F76D0C" w:rsidRPr="004C7D2B" w:rsidRDefault="00F76D0C" w:rsidP="372B561F">
      <w:pPr>
        <w:autoSpaceDE w:val="0"/>
        <w:autoSpaceDN w:val="0"/>
        <w:adjustRightInd w:val="0"/>
        <w:spacing w:after="0"/>
        <w:jc w:val="both"/>
        <w:rPr>
          <w:rFonts w:ascii="Times New Roman" w:hAnsi="Times New Roman" w:cs="Times New Roman"/>
        </w:rPr>
      </w:pPr>
    </w:p>
    <w:p w14:paraId="7E0B4FC7" w14:textId="77777777" w:rsidR="004C7D2B" w:rsidRDefault="004C7D2B" w:rsidP="372B561F">
      <w:pPr>
        <w:autoSpaceDE w:val="0"/>
        <w:autoSpaceDN w:val="0"/>
        <w:adjustRightInd w:val="0"/>
        <w:spacing w:after="0"/>
        <w:jc w:val="center"/>
        <w:rPr>
          <w:rFonts w:ascii="Times New Roman" w:hAnsi="Times New Roman" w:cs="Times New Roman"/>
          <w:i/>
          <w:iCs/>
        </w:rPr>
      </w:pPr>
      <w:r w:rsidRPr="004C7D2B">
        <w:rPr>
          <w:rFonts w:ascii="Times New Roman" w:hAnsi="Times New Roman" w:cs="Times New Roman"/>
          <w:i/>
          <w:iCs/>
        </w:rPr>
        <w:t>Point 17</w:t>
      </w:r>
    </w:p>
    <w:p w14:paraId="7E0B4FC8" w14:textId="77777777" w:rsidR="00F76D0C" w:rsidRPr="004C7D2B" w:rsidRDefault="00F76D0C" w:rsidP="372B561F">
      <w:pPr>
        <w:autoSpaceDE w:val="0"/>
        <w:autoSpaceDN w:val="0"/>
        <w:adjustRightInd w:val="0"/>
        <w:spacing w:after="0"/>
        <w:jc w:val="center"/>
        <w:rPr>
          <w:rFonts w:ascii="Times New Roman" w:hAnsi="Times New Roman" w:cs="Times New Roman"/>
          <w:i/>
          <w:iCs/>
        </w:rPr>
      </w:pPr>
    </w:p>
    <w:p w14:paraId="7E0B4FC9" w14:textId="77777777" w:rsidR="004C7D2B" w:rsidRDefault="004C7D2B" w:rsidP="372B561F">
      <w:pPr>
        <w:autoSpaceDE w:val="0"/>
        <w:autoSpaceDN w:val="0"/>
        <w:adjustRightInd w:val="0"/>
        <w:spacing w:after="0"/>
        <w:jc w:val="center"/>
        <w:rPr>
          <w:rFonts w:ascii="Times New Roman" w:hAnsi="Times New Roman" w:cs="Times New Roman"/>
          <w:b/>
          <w:bCs/>
        </w:rPr>
      </w:pPr>
      <w:r w:rsidRPr="004C7D2B">
        <w:rPr>
          <w:rFonts w:ascii="Times New Roman" w:hAnsi="Times New Roman" w:cs="Times New Roman"/>
          <w:b/>
          <w:bCs/>
        </w:rPr>
        <w:t>Deliberations</w:t>
      </w:r>
    </w:p>
    <w:p w14:paraId="7E0B4FCA" w14:textId="77777777" w:rsidR="00F76D0C" w:rsidRPr="004C7D2B" w:rsidRDefault="00F76D0C" w:rsidP="372B561F">
      <w:pPr>
        <w:autoSpaceDE w:val="0"/>
        <w:autoSpaceDN w:val="0"/>
        <w:adjustRightInd w:val="0"/>
        <w:spacing w:after="0"/>
        <w:jc w:val="both"/>
        <w:rPr>
          <w:rFonts w:ascii="Times New Roman" w:hAnsi="Times New Roman" w:cs="Times New Roman"/>
          <w:b/>
          <w:bCs/>
        </w:rPr>
      </w:pPr>
    </w:p>
    <w:p w14:paraId="7E0B4FCB" w14:textId="77777777" w:rsidR="004C7D2B" w:rsidRPr="004C7D2B" w:rsidRDefault="004C7D2B" w:rsidP="372B561F">
      <w:pPr>
        <w:autoSpaceDE w:val="0"/>
        <w:autoSpaceDN w:val="0"/>
        <w:adjustRightInd w:val="0"/>
        <w:spacing w:after="0"/>
        <w:jc w:val="both"/>
        <w:rPr>
          <w:rFonts w:ascii="Times New Roman" w:hAnsi="Times New Roman" w:cs="Times New Roman"/>
        </w:rPr>
      </w:pPr>
      <w:r w:rsidRPr="004C7D2B">
        <w:rPr>
          <w:rFonts w:ascii="Times New Roman" w:hAnsi="Times New Roman" w:cs="Times New Roman"/>
        </w:rPr>
        <w:t xml:space="preserve">In agreement with </w:t>
      </w:r>
      <w:r w:rsidR="00F76D0C">
        <w:rPr>
          <w:rFonts w:ascii="Times New Roman" w:hAnsi="Times New Roman" w:cs="Times New Roman"/>
        </w:rPr>
        <w:t>DG MARE,</w:t>
      </w:r>
      <w:r w:rsidRPr="004C7D2B">
        <w:rPr>
          <w:rFonts w:ascii="Times New Roman" w:hAnsi="Times New Roman" w:cs="Times New Roman"/>
        </w:rPr>
        <w:t xml:space="preserve"> the group may, by simple majority of its members, decide that</w:t>
      </w:r>
      <w:r w:rsidR="00F76D0C">
        <w:rPr>
          <w:rFonts w:ascii="Times New Roman" w:hAnsi="Times New Roman" w:cs="Times New Roman"/>
        </w:rPr>
        <w:t xml:space="preserve"> </w:t>
      </w:r>
      <w:r w:rsidRPr="004C7D2B">
        <w:rPr>
          <w:rFonts w:ascii="Times New Roman" w:hAnsi="Times New Roman" w:cs="Times New Roman"/>
        </w:rPr>
        <w:t>deliberations shall be public.</w:t>
      </w:r>
    </w:p>
    <w:p w14:paraId="7E0B4FCC" w14:textId="77777777" w:rsidR="004C7D2B" w:rsidRPr="004C7D2B" w:rsidRDefault="004C7D2B" w:rsidP="372B561F">
      <w:pPr>
        <w:jc w:val="both"/>
        <w:rPr>
          <w:rFonts w:ascii="Times New Roman" w:hAnsi="Times New Roman" w:cs="Times New Roman"/>
        </w:rPr>
      </w:pPr>
    </w:p>
    <w:sectPr w:rsidR="004C7D2B" w:rsidRPr="004C7D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B4FD1" w14:textId="77777777" w:rsidR="004646E1" w:rsidRDefault="004646E1" w:rsidP="004C7D2B">
      <w:pPr>
        <w:spacing w:after="0" w:line="240" w:lineRule="auto"/>
      </w:pPr>
      <w:r>
        <w:separator/>
      </w:r>
    </w:p>
  </w:endnote>
  <w:endnote w:type="continuationSeparator" w:id="0">
    <w:p w14:paraId="7E0B4FD2" w14:textId="77777777" w:rsidR="004646E1" w:rsidRDefault="004646E1" w:rsidP="004C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4FCF" w14:textId="77777777" w:rsidR="004646E1" w:rsidRDefault="004646E1" w:rsidP="004C7D2B">
      <w:pPr>
        <w:spacing w:after="0" w:line="240" w:lineRule="auto"/>
      </w:pPr>
      <w:r>
        <w:separator/>
      </w:r>
    </w:p>
  </w:footnote>
  <w:footnote w:type="continuationSeparator" w:id="0">
    <w:p w14:paraId="7E0B4FD0" w14:textId="77777777" w:rsidR="004646E1" w:rsidRDefault="004646E1" w:rsidP="004C7D2B">
      <w:pPr>
        <w:spacing w:after="0" w:line="240" w:lineRule="auto"/>
      </w:pPr>
      <w:r>
        <w:continuationSeparator/>
      </w:r>
    </w:p>
  </w:footnote>
  <w:footnote w:id="1">
    <w:p w14:paraId="7E0B4FD3" w14:textId="77777777" w:rsidR="004C7D2B" w:rsidRDefault="004C7D2B">
      <w:pPr>
        <w:pStyle w:val="FootnoteText"/>
      </w:pPr>
      <w:r>
        <w:rPr>
          <w:rStyle w:val="FootnoteReference"/>
        </w:rPr>
        <w:footnoteRef/>
      </w:r>
      <w:r>
        <w:t xml:space="preserve"> </w:t>
      </w:r>
      <w:proofErr w:type="gramStart"/>
      <w:r>
        <w:rPr>
          <w:rFonts w:ascii="TimesNewRoman" w:hAnsi="TimesNewRoman" w:cs="TimesNewRoman"/>
        </w:rPr>
        <w:t>C(</w:t>
      </w:r>
      <w:proofErr w:type="gramEnd"/>
      <w:r>
        <w:rPr>
          <w:rFonts w:ascii="TimesNewRoman" w:hAnsi="TimesNewRoman" w:cs="TimesNewRoman"/>
        </w:rPr>
        <w:t>2016) 3301 (Annex 3).</w:t>
      </w:r>
    </w:p>
  </w:footnote>
  <w:footnote w:id="2">
    <w:p w14:paraId="7E0B4FD4" w14:textId="77777777" w:rsidR="00AF153E" w:rsidRDefault="00AF153E">
      <w:pPr>
        <w:pStyle w:val="FootnoteText"/>
      </w:pPr>
      <w:r>
        <w:rPr>
          <w:rStyle w:val="FootnoteReference"/>
        </w:rPr>
        <w:footnoteRef/>
      </w:r>
      <w:r>
        <w:t xml:space="preserve"> </w:t>
      </w:r>
      <w:r w:rsidRPr="00AF153E">
        <w:rPr>
          <w:rFonts w:ascii="Times New Roman" w:hAnsi="Times New Roman" w:cs="Times New Roman"/>
        </w:rPr>
        <w:t>See Articles 10 and 14.2.</w:t>
      </w:r>
    </w:p>
  </w:footnote>
  <w:footnote w:id="3">
    <w:p w14:paraId="7E0B4FD5" w14:textId="77777777" w:rsidR="00F76D0C" w:rsidRDefault="00F76D0C" w:rsidP="00F76D0C">
      <w:pPr>
        <w:autoSpaceDE w:val="0"/>
        <w:autoSpaceDN w:val="0"/>
        <w:adjustRightInd w:val="0"/>
        <w:spacing w:after="0" w:line="240" w:lineRule="auto"/>
        <w:jc w:val="both"/>
      </w:pPr>
      <w:r>
        <w:rPr>
          <w:rStyle w:val="FootnoteReference"/>
        </w:rPr>
        <w:footnoteRef/>
      </w:r>
      <w:r>
        <w:t xml:space="preserve"> </w:t>
      </w:r>
      <w:r>
        <w:rPr>
          <w:rFonts w:ascii="TimesNewRoman" w:hAnsi="TimesNewRoman" w:cs="TimesNewRoman"/>
          <w:sz w:val="20"/>
          <w:szCs w:val="20"/>
        </w:rPr>
        <w:t>These exceptions are intended to protect public security, military affairs, international relations, financial, monetary or economic policy, privacy and integrity of the individual, commercial interests, court proceedings and legal advice, inspections/investigations/audits and the institution's decision making process.</w:t>
      </w:r>
    </w:p>
  </w:footnote>
  <w:footnote w:id="4">
    <w:p w14:paraId="7E0B4FD6" w14:textId="77777777" w:rsidR="00F76D0C" w:rsidRDefault="00F76D0C" w:rsidP="00F76D0C">
      <w:pPr>
        <w:pStyle w:val="FootnoteText"/>
        <w:jc w:val="both"/>
      </w:pPr>
      <w:r>
        <w:rPr>
          <w:rStyle w:val="FootnoteReference"/>
        </w:rPr>
        <w:footnoteRef/>
      </w:r>
      <w:r>
        <w:t xml:space="preserve"> </w:t>
      </w:r>
      <w:r w:rsidRPr="00F76D0C">
        <w:rPr>
          <w:rFonts w:ascii="TimesNewRoman" w:hAnsi="TimesNewRoman" w:cs="TimesNewRoman"/>
        </w:rPr>
        <w:t>Regulation (EC) No 1049/2001 of the European Parliament and of the Council of 30 May 2001</w:t>
      </w:r>
      <w:r>
        <w:rPr>
          <w:rFonts w:ascii="TimesNewRoman" w:hAnsi="TimesNewRoman" w:cs="TimesNewRoman"/>
        </w:rPr>
        <w:t xml:space="preserve"> </w:t>
      </w:r>
      <w:r w:rsidRPr="00F76D0C">
        <w:rPr>
          <w:rFonts w:ascii="TimesNewRoman" w:hAnsi="TimesNewRoman" w:cs="TimesNewRoman"/>
        </w:rPr>
        <w:t>regarding public access to European Parliament, Council and Commission documents</w:t>
      </w:r>
      <w:r>
        <w:rPr>
          <w:rFonts w:ascii="TimesNewRoman" w:hAnsi="TimesNewRoman" w:cs="TimesNewRoman"/>
        </w:rPr>
        <w:t xml:space="preserve"> </w:t>
      </w:r>
      <w:r w:rsidRPr="00F76D0C">
        <w:rPr>
          <w:rFonts w:ascii="TimesNewRoman" w:hAnsi="TimesNewRoman" w:cs="TimesNewRoman"/>
        </w:rPr>
        <w:t>(OJ L 145, 31.5.2001, p.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8B4"/>
    <w:multiLevelType w:val="hybridMultilevel"/>
    <w:tmpl w:val="07640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7051E"/>
    <w:multiLevelType w:val="hybridMultilevel"/>
    <w:tmpl w:val="0CF0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C7A75"/>
    <w:multiLevelType w:val="hybridMultilevel"/>
    <w:tmpl w:val="4604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0021C4"/>
    <w:multiLevelType w:val="hybridMultilevel"/>
    <w:tmpl w:val="041C1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CA49C9"/>
    <w:multiLevelType w:val="hybridMultilevel"/>
    <w:tmpl w:val="E8DCF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C11363"/>
    <w:multiLevelType w:val="hybridMultilevel"/>
    <w:tmpl w:val="EFCE5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8115F9"/>
    <w:multiLevelType w:val="hybridMultilevel"/>
    <w:tmpl w:val="3C10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7F64C3"/>
    <w:multiLevelType w:val="hybridMultilevel"/>
    <w:tmpl w:val="D56AB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F57B28"/>
    <w:multiLevelType w:val="hybridMultilevel"/>
    <w:tmpl w:val="15780A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E0743BC"/>
    <w:multiLevelType w:val="hybridMultilevel"/>
    <w:tmpl w:val="ABA45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9C6438"/>
    <w:multiLevelType w:val="hybridMultilevel"/>
    <w:tmpl w:val="1618F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4"/>
  </w:num>
  <w:num w:numId="8">
    <w:abstractNumId w:val="2"/>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12ABA"/>
    <w:rsid w:val="00182899"/>
    <w:rsid w:val="002A7287"/>
    <w:rsid w:val="00303AC8"/>
    <w:rsid w:val="00312ABA"/>
    <w:rsid w:val="00370D47"/>
    <w:rsid w:val="003A4E1A"/>
    <w:rsid w:val="004646E1"/>
    <w:rsid w:val="004C7D2B"/>
    <w:rsid w:val="005C411F"/>
    <w:rsid w:val="00AF153E"/>
    <w:rsid w:val="00D56DD0"/>
    <w:rsid w:val="00DC1E67"/>
    <w:rsid w:val="00EA33C7"/>
    <w:rsid w:val="00EC0463"/>
    <w:rsid w:val="00EE26A7"/>
    <w:rsid w:val="00F76D0C"/>
    <w:rsid w:val="372B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7D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D2B"/>
    <w:rPr>
      <w:sz w:val="20"/>
      <w:szCs w:val="20"/>
    </w:rPr>
  </w:style>
  <w:style w:type="character" w:styleId="FootnoteReference">
    <w:name w:val="footnote reference"/>
    <w:basedOn w:val="DefaultParagraphFont"/>
    <w:uiPriority w:val="99"/>
    <w:semiHidden/>
    <w:unhideWhenUsed/>
    <w:rsid w:val="004C7D2B"/>
    <w:rPr>
      <w:vertAlign w:val="superscript"/>
    </w:rPr>
  </w:style>
  <w:style w:type="paragraph" w:styleId="ListParagraph">
    <w:name w:val="List Paragraph"/>
    <w:basedOn w:val="Normal"/>
    <w:uiPriority w:val="34"/>
    <w:qFormat/>
    <w:rsid w:val="004C7D2B"/>
    <w:pPr>
      <w:ind w:left="720"/>
      <w:contextualSpacing/>
    </w:pPr>
  </w:style>
  <w:style w:type="paragraph" w:styleId="BalloonText">
    <w:name w:val="Balloon Text"/>
    <w:basedOn w:val="Normal"/>
    <w:link w:val="BalloonTextChar"/>
    <w:uiPriority w:val="99"/>
    <w:semiHidden/>
    <w:unhideWhenUsed/>
    <w:rsid w:val="00D5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D0"/>
    <w:rPr>
      <w:rFonts w:ascii="Tahoma" w:hAnsi="Tahoma" w:cs="Tahoma"/>
      <w:sz w:val="16"/>
      <w:szCs w:val="16"/>
    </w:rPr>
  </w:style>
  <w:style w:type="character" w:styleId="CommentReference">
    <w:name w:val="annotation reference"/>
    <w:basedOn w:val="DefaultParagraphFont"/>
    <w:uiPriority w:val="99"/>
    <w:semiHidden/>
    <w:unhideWhenUsed/>
    <w:rsid w:val="00D56DD0"/>
    <w:rPr>
      <w:sz w:val="16"/>
      <w:szCs w:val="16"/>
    </w:rPr>
  </w:style>
  <w:style w:type="paragraph" w:styleId="CommentText">
    <w:name w:val="annotation text"/>
    <w:basedOn w:val="Normal"/>
    <w:link w:val="CommentTextChar"/>
    <w:uiPriority w:val="99"/>
    <w:semiHidden/>
    <w:unhideWhenUsed/>
    <w:rsid w:val="00D56DD0"/>
    <w:pPr>
      <w:spacing w:line="240" w:lineRule="auto"/>
    </w:pPr>
    <w:rPr>
      <w:sz w:val="20"/>
      <w:szCs w:val="20"/>
    </w:rPr>
  </w:style>
  <w:style w:type="character" w:customStyle="1" w:styleId="CommentTextChar">
    <w:name w:val="Comment Text Char"/>
    <w:basedOn w:val="DefaultParagraphFont"/>
    <w:link w:val="CommentText"/>
    <w:uiPriority w:val="99"/>
    <w:semiHidden/>
    <w:rsid w:val="00D56DD0"/>
    <w:rPr>
      <w:sz w:val="20"/>
      <w:szCs w:val="20"/>
    </w:rPr>
  </w:style>
  <w:style w:type="paragraph" w:styleId="CommentSubject">
    <w:name w:val="annotation subject"/>
    <w:basedOn w:val="CommentText"/>
    <w:next w:val="CommentText"/>
    <w:link w:val="CommentSubjectChar"/>
    <w:uiPriority w:val="99"/>
    <w:semiHidden/>
    <w:unhideWhenUsed/>
    <w:rsid w:val="00D56DD0"/>
    <w:rPr>
      <w:b/>
      <w:bCs/>
    </w:rPr>
  </w:style>
  <w:style w:type="character" w:customStyle="1" w:styleId="CommentSubjectChar">
    <w:name w:val="Comment Subject Char"/>
    <w:basedOn w:val="CommentTextChar"/>
    <w:link w:val="CommentSubject"/>
    <w:uiPriority w:val="99"/>
    <w:semiHidden/>
    <w:rsid w:val="00D56D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7D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D2B"/>
    <w:rPr>
      <w:sz w:val="20"/>
      <w:szCs w:val="20"/>
    </w:rPr>
  </w:style>
  <w:style w:type="character" w:styleId="FootnoteReference">
    <w:name w:val="footnote reference"/>
    <w:basedOn w:val="DefaultParagraphFont"/>
    <w:uiPriority w:val="99"/>
    <w:semiHidden/>
    <w:unhideWhenUsed/>
    <w:rsid w:val="004C7D2B"/>
    <w:rPr>
      <w:vertAlign w:val="superscript"/>
    </w:rPr>
  </w:style>
  <w:style w:type="paragraph" w:styleId="ListParagraph">
    <w:name w:val="List Paragraph"/>
    <w:basedOn w:val="Normal"/>
    <w:uiPriority w:val="34"/>
    <w:qFormat/>
    <w:rsid w:val="004C7D2B"/>
    <w:pPr>
      <w:ind w:left="720"/>
      <w:contextualSpacing/>
    </w:pPr>
  </w:style>
  <w:style w:type="paragraph" w:styleId="BalloonText">
    <w:name w:val="Balloon Text"/>
    <w:basedOn w:val="Normal"/>
    <w:link w:val="BalloonTextChar"/>
    <w:uiPriority w:val="99"/>
    <w:semiHidden/>
    <w:unhideWhenUsed/>
    <w:rsid w:val="00D5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D0"/>
    <w:rPr>
      <w:rFonts w:ascii="Tahoma" w:hAnsi="Tahoma" w:cs="Tahoma"/>
      <w:sz w:val="16"/>
      <w:szCs w:val="16"/>
    </w:rPr>
  </w:style>
  <w:style w:type="character" w:styleId="CommentReference">
    <w:name w:val="annotation reference"/>
    <w:basedOn w:val="DefaultParagraphFont"/>
    <w:uiPriority w:val="99"/>
    <w:semiHidden/>
    <w:unhideWhenUsed/>
    <w:rsid w:val="00D56DD0"/>
    <w:rPr>
      <w:sz w:val="16"/>
      <w:szCs w:val="16"/>
    </w:rPr>
  </w:style>
  <w:style w:type="paragraph" w:styleId="CommentText">
    <w:name w:val="annotation text"/>
    <w:basedOn w:val="Normal"/>
    <w:link w:val="CommentTextChar"/>
    <w:uiPriority w:val="99"/>
    <w:semiHidden/>
    <w:unhideWhenUsed/>
    <w:rsid w:val="00D56DD0"/>
    <w:pPr>
      <w:spacing w:line="240" w:lineRule="auto"/>
    </w:pPr>
    <w:rPr>
      <w:sz w:val="20"/>
      <w:szCs w:val="20"/>
    </w:rPr>
  </w:style>
  <w:style w:type="character" w:customStyle="1" w:styleId="CommentTextChar">
    <w:name w:val="Comment Text Char"/>
    <w:basedOn w:val="DefaultParagraphFont"/>
    <w:link w:val="CommentText"/>
    <w:uiPriority w:val="99"/>
    <w:semiHidden/>
    <w:rsid w:val="00D56DD0"/>
    <w:rPr>
      <w:sz w:val="20"/>
      <w:szCs w:val="20"/>
    </w:rPr>
  </w:style>
  <w:style w:type="paragraph" w:styleId="CommentSubject">
    <w:name w:val="annotation subject"/>
    <w:basedOn w:val="CommentText"/>
    <w:next w:val="CommentText"/>
    <w:link w:val="CommentSubjectChar"/>
    <w:uiPriority w:val="99"/>
    <w:semiHidden/>
    <w:unhideWhenUsed/>
    <w:rsid w:val="00D56DD0"/>
    <w:rPr>
      <w:b/>
      <w:bCs/>
    </w:rPr>
  </w:style>
  <w:style w:type="character" w:customStyle="1" w:styleId="CommentSubjectChar">
    <w:name w:val="Comment Subject Char"/>
    <w:basedOn w:val="CommentTextChar"/>
    <w:link w:val="CommentSubject"/>
    <w:uiPriority w:val="99"/>
    <w:semiHidden/>
    <w:rsid w:val="00D56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1 Unit note" ma:contentTypeID="0x0101004ECD1395581D5E4283DA2E339E4C44180041D19F300D45C142B4D5000A2F6A2DF1" ma:contentTypeVersion="1" ma:contentTypeDescription="Eurolook Note signed by H. Siemers" ma:contentTypeScope="" ma:versionID="bb1a10d5177c14144b54fddccd137c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29EF-1758-423A-A944-B1CB54A94289}">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24B1EA1-CCCA-4FBA-9109-9222CFFF08E5}">
  <ds:schemaRefs>
    <ds:schemaRef ds:uri="http://schemas.microsoft.com/sharepoint/v3/contenttype/forms"/>
  </ds:schemaRefs>
</ds:datastoreItem>
</file>

<file path=customXml/itemProps3.xml><?xml version="1.0" encoding="utf-8"?>
<ds:datastoreItem xmlns:ds="http://schemas.openxmlformats.org/officeDocument/2006/customXml" ds:itemID="{A206DE8A-39FA-44AE-8D2B-2EBE2A71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44E04-A1B2-4EFA-B33C-BB067B40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CLOCCHIATTI Alessia (MARE)</dc:creator>
  <cp:lastModifiedBy>SHEPHERD Iain (MARE)</cp:lastModifiedBy>
  <cp:revision>2</cp:revision>
  <cp:lastPrinted>2017-05-16T07:49:00Z</cp:lastPrinted>
  <dcterms:created xsi:type="dcterms:W3CDTF">2018-01-18T16:48:00Z</dcterms:created>
  <dcterms:modified xsi:type="dcterms:W3CDTF">2018-01-18T16:48:00Z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0x0101004ECD1395581D5E4283DA2E339E4C44180041D19F300D45C142B4D5000A2F6A2DF1</vt:lpwstr>
  </property>
</Properties>
</file>