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50C1" w14:textId="0239B8CB" w:rsidR="00820F28" w:rsidRDefault="00820F28" w:rsidP="00820F28">
      <w:pPr>
        <w:jc w:val="center"/>
        <w:rPr>
          <w:sz w:val="36"/>
          <w:szCs w:val="36"/>
          <w:lang w:val="en-ZA"/>
        </w:rPr>
      </w:pPr>
      <w:bookmarkStart w:id="0" w:name="_Hlk137568377"/>
      <w:bookmarkEnd w:id="0"/>
      <w:r w:rsidRPr="00820F28">
        <w:rPr>
          <w:sz w:val="36"/>
          <w:szCs w:val="36"/>
          <w:lang w:val="en-ZA"/>
        </w:rPr>
        <w:t>WOR</w:t>
      </w:r>
      <w:r>
        <w:rPr>
          <w:sz w:val="36"/>
          <w:szCs w:val="36"/>
          <w:lang w:val="en-ZA"/>
        </w:rPr>
        <w:t>K</w:t>
      </w:r>
      <w:r w:rsidRPr="00820F28">
        <w:rPr>
          <w:sz w:val="36"/>
          <w:szCs w:val="36"/>
          <w:lang w:val="en-ZA"/>
        </w:rPr>
        <w:t>ING GROUP 2</w:t>
      </w:r>
      <w:r w:rsidR="00DD5F11">
        <w:rPr>
          <w:sz w:val="36"/>
          <w:szCs w:val="36"/>
          <w:lang w:val="en-ZA"/>
        </w:rPr>
        <w:t xml:space="preserve"> - STATUS</w:t>
      </w:r>
    </w:p>
    <w:p w14:paraId="532BE670" w14:textId="77777777" w:rsidR="00820F28" w:rsidRPr="00820F28" w:rsidRDefault="00820F28" w:rsidP="00820F28">
      <w:pPr>
        <w:jc w:val="center"/>
        <w:rPr>
          <w:sz w:val="36"/>
          <w:szCs w:val="36"/>
          <w:lang w:val="en-ZA"/>
        </w:rPr>
      </w:pPr>
      <w:r w:rsidRPr="00820F28">
        <w:rPr>
          <w:sz w:val="36"/>
          <w:szCs w:val="36"/>
          <w:lang w:val="en-ZA"/>
        </w:rPr>
        <w:t>MICRO-ALGAE PRODUCTION</w:t>
      </w:r>
    </w:p>
    <w:p w14:paraId="563426EF" w14:textId="77777777" w:rsidR="00820F28" w:rsidRPr="00820F28" w:rsidRDefault="00820F28" w:rsidP="00820F28">
      <w:pPr>
        <w:jc w:val="center"/>
        <w:rPr>
          <w:sz w:val="36"/>
          <w:szCs w:val="36"/>
          <w:lang w:val="en-ZA"/>
        </w:rPr>
      </w:pPr>
      <w:r w:rsidRPr="00820F28">
        <w:rPr>
          <w:sz w:val="36"/>
          <w:szCs w:val="36"/>
          <w:lang w:val="en-ZA"/>
        </w:rPr>
        <w:t>JUNE 2023</w:t>
      </w:r>
    </w:p>
    <w:p w14:paraId="29C68D45" w14:textId="77777777" w:rsidR="00820F28" w:rsidRPr="00820F28" w:rsidRDefault="00820F28" w:rsidP="00820F28">
      <w:pPr>
        <w:jc w:val="center"/>
        <w:rPr>
          <w:i/>
          <w:iCs/>
          <w:lang w:val="en-ZA"/>
        </w:rPr>
      </w:pPr>
      <w:r w:rsidRPr="00820F28">
        <w:rPr>
          <w:i/>
          <w:iCs/>
          <w:lang w:val="en-ZA"/>
        </w:rPr>
        <w:t>Jean Paul Cadoret - EABA</w:t>
      </w:r>
    </w:p>
    <w:p w14:paraId="41265FDE" w14:textId="77777777" w:rsidR="00820F28" w:rsidRDefault="00820F28">
      <w:pPr>
        <w:rPr>
          <w:lang w:val="en-ZA"/>
        </w:rPr>
      </w:pPr>
    </w:p>
    <w:p w14:paraId="0E51DBEA" w14:textId="77777777" w:rsidR="00DD5F11" w:rsidRDefault="00DD5F11" w:rsidP="00DD5F11">
      <w:pPr>
        <w:pBdr>
          <w:bottom w:val="single" w:sz="4" w:space="1" w:color="auto"/>
        </w:pBdr>
        <w:rPr>
          <w:lang w:val="en-ZA"/>
        </w:rPr>
      </w:pPr>
    </w:p>
    <w:p w14:paraId="4C63A1F3" w14:textId="77777777" w:rsidR="00DD5F11" w:rsidRDefault="00DD5F11" w:rsidP="00DD5F11">
      <w:pPr>
        <w:rPr>
          <w:b/>
          <w:bCs/>
          <w:color w:val="1F3864" w:themeColor="accent1" w:themeShade="80"/>
          <w:sz w:val="32"/>
          <w:szCs w:val="32"/>
          <w:lang w:val="en-ZA"/>
        </w:rPr>
      </w:pPr>
    </w:p>
    <w:p w14:paraId="5DED107A" w14:textId="04F8806E" w:rsidR="00DD5F11" w:rsidRPr="003113BA" w:rsidRDefault="00DD5F11" w:rsidP="00DD5F11">
      <w:pPr>
        <w:rPr>
          <w:b/>
          <w:bCs/>
          <w:color w:val="1F3864" w:themeColor="accent1" w:themeShade="80"/>
          <w:sz w:val="32"/>
          <w:szCs w:val="32"/>
          <w:lang w:val="en-ZA"/>
        </w:rPr>
      </w:pPr>
      <w:r w:rsidRPr="003113BA">
        <w:rPr>
          <w:b/>
          <w:bCs/>
          <w:color w:val="1F3864" w:themeColor="accent1" w:themeShade="80"/>
          <w:sz w:val="32"/>
          <w:szCs w:val="32"/>
          <w:lang w:val="en-ZA"/>
        </w:rPr>
        <w:t>SUBTASK 1 – MARKET REASEARCH</w:t>
      </w:r>
    </w:p>
    <w:p w14:paraId="6A9E0D48" w14:textId="77777777" w:rsidR="00DD5F11" w:rsidRPr="003113BA" w:rsidRDefault="00DD5F11" w:rsidP="00DD5F11">
      <w:pPr>
        <w:rPr>
          <w:b/>
          <w:bCs/>
          <w:color w:val="1F3864" w:themeColor="accent1" w:themeShade="80"/>
          <w:sz w:val="32"/>
          <w:szCs w:val="32"/>
          <w:lang w:val="en-ZA"/>
        </w:rPr>
      </w:pPr>
      <w:r w:rsidRPr="003113BA">
        <w:rPr>
          <w:b/>
          <w:bCs/>
          <w:color w:val="1F3864" w:themeColor="accent1" w:themeShade="80"/>
          <w:sz w:val="32"/>
          <w:szCs w:val="32"/>
          <w:lang w:val="en-ZA"/>
        </w:rPr>
        <w:t>SUBTASK 2 – ALGAE for FOOD</w:t>
      </w:r>
    </w:p>
    <w:p w14:paraId="4C7071C0" w14:textId="77777777" w:rsidR="00DD5F11" w:rsidRPr="003113BA" w:rsidRDefault="00DD5F11" w:rsidP="00DD5F11">
      <w:pPr>
        <w:rPr>
          <w:b/>
          <w:bCs/>
          <w:color w:val="1F3864" w:themeColor="accent1" w:themeShade="80"/>
          <w:sz w:val="32"/>
          <w:szCs w:val="32"/>
          <w:lang w:val="en-ZA"/>
        </w:rPr>
      </w:pPr>
      <w:r w:rsidRPr="003113BA">
        <w:rPr>
          <w:b/>
          <w:bCs/>
          <w:color w:val="1F3864" w:themeColor="accent1" w:themeShade="80"/>
          <w:sz w:val="32"/>
          <w:szCs w:val="32"/>
          <w:lang w:val="en-ZA"/>
        </w:rPr>
        <w:t>SUBTASK 3 – ALGAE BIOBANKS</w:t>
      </w:r>
    </w:p>
    <w:p w14:paraId="10C8B07D" w14:textId="77777777" w:rsidR="00DD5F11" w:rsidRPr="003113BA" w:rsidRDefault="00DD5F11" w:rsidP="00DD5F11">
      <w:pPr>
        <w:rPr>
          <w:b/>
          <w:bCs/>
          <w:color w:val="1F3864" w:themeColor="accent1" w:themeShade="80"/>
          <w:sz w:val="32"/>
          <w:szCs w:val="32"/>
          <w:lang w:val="en-ZA"/>
        </w:rPr>
      </w:pPr>
      <w:r w:rsidRPr="003113BA">
        <w:rPr>
          <w:b/>
          <w:bCs/>
          <w:color w:val="1F3864" w:themeColor="accent1" w:themeShade="80"/>
          <w:sz w:val="32"/>
          <w:szCs w:val="32"/>
          <w:lang w:val="en-ZA"/>
        </w:rPr>
        <w:t>SUBTASK 4-– CLARITY on ORIGINS, HEALTH BENEFITS, IMPACTS….</w:t>
      </w:r>
    </w:p>
    <w:p w14:paraId="7E2767CD" w14:textId="77777777" w:rsidR="00DD5F11" w:rsidRPr="003113BA" w:rsidRDefault="00DD5F11" w:rsidP="00DD5F11">
      <w:pPr>
        <w:rPr>
          <w:b/>
          <w:bCs/>
          <w:color w:val="1F3864" w:themeColor="accent1" w:themeShade="80"/>
          <w:sz w:val="32"/>
          <w:szCs w:val="32"/>
          <w:lang w:val="en-ZA"/>
        </w:rPr>
      </w:pPr>
      <w:r w:rsidRPr="003113BA">
        <w:rPr>
          <w:b/>
          <w:bCs/>
          <w:color w:val="1F3864" w:themeColor="accent1" w:themeShade="80"/>
          <w:sz w:val="32"/>
          <w:szCs w:val="32"/>
          <w:lang w:val="en-ZA"/>
        </w:rPr>
        <w:t>SUBTASK 5 – REGULATION FOR ONLAND PRODUCTION</w:t>
      </w:r>
    </w:p>
    <w:p w14:paraId="48C60CBF" w14:textId="77777777" w:rsidR="00DD5F11" w:rsidRPr="003113BA" w:rsidRDefault="00DD5F11" w:rsidP="00DD5F11">
      <w:pPr>
        <w:rPr>
          <w:b/>
          <w:bCs/>
          <w:color w:val="1F3864" w:themeColor="accent1" w:themeShade="80"/>
          <w:sz w:val="32"/>
          <w:szCs w:val="32"/>
          <w:lang w:val="en-ZA"/>
        </w:rPr>
      </w:pPr>
      <w:r w:rsidRPr="003113BA">
        <w:rPr>
          <w:b/>
          <w:bCs/>
          <w:color w:val="1F3864" w:themeColor="accent1" w:themeShade="80"/>
          <w:sz w:val="32"/>
          <w:szCs w:val="32"/>
          <w:lang w:val="en-ZA"/>
        </w:rPr>
        <w:t>SUBTASK 6 – CIRCULAR ECONOMY</w:t>
      </w:r>
    </w:p>
    <w:p w14:paraId="70E3DD2A" w14:textId="77777777" w:rsidR="00DD5F11" w:rsidRPr="003113BA" w:rsidRDefault="00DD5F11" w:rsidP="00DD5F11">
      <w:pPr>
        <w:rPr>
          <w:b/>
          <w:bCs/>
          <w:color w:val="1F3864" w:themeColor="accent1" w:themeShade="80"/>
          <w:sz w:val="32"/>
          <w:szCs w:val="32"/>
          <w:lang w:val="en-ZA"/>
        </w:rPr>
      </w:pPr>
      <w:r w:rsidRPr="003113BA">
        <w:rPr>
          <w:b/>
          <w:bCs/>
          <w:color w:val="1F3864" w:themeColor="accent1" w:themeShade="80"/>
          <w:sz w:val="32"/>
          <w:szCs w:val="32"/>
          <w:lang w:val="en-ZA"/>
        </w:rPr>
        <w:t xml:space="preserve">SUBTASK 7 – </w:t>
      </w:r>
      <w:r>
        <w:rPr>
          <w:b/>
          <w:bCs/>
          <w:color w:val="1F3864" w:themeColor="accent1" w:themeShade="80"/>
          <w:sz w:val="32"/>
          <w:szCs w:val="32"/>
          <w:lang w:val="en-ZA"/>
        </w:rPr>
        <w:t>PRODUCTION SYSTEMS</w:t>
      </w:r>
    </w:p>
    <w:p w14:paraId="27C72837" w14:textId="77777777" w:rsidR="00DD5F11" w:rsidRDefault="00DD5F11">
      <w:pPr>
        <w:rPr>
          <w:lang w:val="en-ZA"/>
        </w:rPr>
      </w:pPr>
    </w:p>
    <w:p w14:paraId="2E3497D3" w14:textId="77777777" w:rsidR="00DD5F11" w:rsidRDefault="00DD5F11">
      <w:pPr>
        <w:rPr>
          <w:lang w:val="en-ZA"/>
        </w:rPr>
      </w:pPr>
    </w:p>
    <w:p w14:paraId="57EE19AB" w14:textId="77777777" w:rsidR="00DD5F11" w:rsidRDefault="00DD5F11">
      <w:pPr>
        <w:rPr>
          <w:lang w:val="en-ZA"/>
        </w:rPr>
      </w:pPr>
    </w:p>
    <w:p w14:paraId="29822E48" w14:textId="77777777" w:rsidR="00DD5F11" w:rsidRDefault="00DD5F11">
      <w:pPr>
        <w:rPr>
          <w:lang w:val="en-ZA"/>
        </w:rPr>
      </w:pPr>
    </w:p>
    <w:p w14:paraId="74E05A17" w14:textId="77777777" w:rsidR="00DD5F11" w:rsidRDefault="00DD5F11">
      <w:pPr>
        <w:rPr>
          <w:lang w:val="en-ZA"/>
        </w:rPr>
      </w:pPr>
    </w:p>
    <w:p w14:paraId="0E90A1D4" w14:textId="77777777" w:rsidR="00DD5F11" w:rsidRDefault="00DD5F11">
      <w:pPr>
        <w:rPr>
          <w:b/>
          <w:bCs/>
          <w:color w:val="1F3864" w:themeColor="accent1" w:themeShade="80"/>
          <w:sz w:val="32"/>
          <w:szCs w:val="32"/>
          <w:lang w:val="en-ZA"/>
        </w:rPr>
      </w:pPr>
      <w:r>
        <w:rPr>
          <w:b/>
          <w:bCs/>
          <w:color w:val="1F3864" w:themeColor="accent1" w:themeShade="80"/>
          <w:sz w:val="32"/>
          <w:szCs w:val="32"/>
          <w:lang w:val="en-ZA"/>
        </w:rPr>
        <w:br w:type="page"/>
      </w:r>
    </w:p>
    <w:p w14:paraId="78388C48" w14:textId="70A89608" w:rsidR="00820F28" w:rsidRPr="003113BA" w:rsidRDefault="00820F28" w:rsidP="00820F28">
      <w:pPr>
        <w:pBdr>
          <w:bottom w:val="single" w:sz="4" w:space="1" w:color="auto"/>
        </w:pBdr>
        <w:rPr>
          <w:b/>
          <w:bCs/>
          <w:color w:val="1F3864" w:themeColor="accent1" w:themeShade="80"/>
          <w:sz w:val="32"/>
          <w:szCs w:val="32"/>
          <w:lang w:val="en-ZA"/>
        </w:rPr>
      </w:pPr>
      <w:r w:rsidRPr="003113BA">
        <w:rPr>
          <w:b/>
          <w:bCs/>
          <w:color w:val="1F3864" w:themeColor="accent1" w:themeShade="80"/>
          <w:sz w:val="32"/>
          <w:szCs w:val="32"/>
          <w:lang w:val="en-ZA"/>
        </w:rPr>
        <w:lastRenderedPageBreak/>
        <w:t>SUBTASK</w:t>
      </w:r>
      <w:r w:rsidR="00D373AB" w:rsidRPr="003113BA">
        <w:rPr>
          <w:b/>
          <w:bCs/>
          <w:color w:val="1F3864" w:themeColor="accent1" w:themeShade="80"/>
          <w:sz w:val="32"/>
          <w:szCs w:val="32"/>
          <w:lang w:val="en-ZA"/>
        </w:rPr>
        <w:t xml:space="preserve"> </w:t>
      </w:r>
      <w:r w:rsidRPr="003113BA">
        <w:rPr>
          <w:b/>
          <w:bCs/>
          <w:color w:val="1F3864" w:themeColor="accent1" w:themeShade="80"/>
          <w:sz w:val="32"/>
          <w:szCs w:val="32"/>
          <w:lang w:val="en-ZA"/>
        </w:rPr>
        <w:t>1 – MARKET REASEARCH</w:t>
      </w:r>
    </w:p>
    <w:tbl>
      <w:tblPr>
        <w:tblpPr w:leftFromText="141" w:rightFromText="141" w:vertAnchor="text" w:horzAnchor="margin" w:tblpY="199"/>
        <w:tblW w:w="1011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158"/>
        <w:gridCol w:w="2835"/>
        <w:gridCol w:w="2268"/>
        <w:gridCol w:w="2850"/>
      </w:tblGrid>
      <w:tr w:rsidR="00DD5F11" w:rsidRPr="0019195D" w14:paraId="17ABB35C" w14:textId="77777777" w:rsidTr="00DD5F11">
        <w:trPr>
          <w:trHeight w:val="396"/>
        </w:trPr>
        <w:tc>
          <w:tcPr>
            <w:tcW w:w="2158" w:type="dxa"/>
            <w:shd w:val="clear" w:color="auto" w:fill="E6E6E6"/>
            <w:vAlign w:val="center"/>
          </w:tcPr>
          <w:p w14:paraId="4495D491" w14:textId="77777777" w:rsidR="00DD5F11" w:rsidRPr="0019195D" w:rsidRDefault="00DD5F11" w:rsidP="00DD5F11">
            <w:pPr>
              <w:snapToGrid w:val="0"/>
              <w:jc w:val="right"/>
              <w:rPr>
                <w:rFonts w:ascii="Nirmala UI Semilight" w:hAnsi="Nirmala UI Semilight" w:cs="Nirmala UI Semilight"/>
                <w:b/>
                <w:bCs/>
              </w:rPr>
            </w:pPr>
            <w:proofErr w:type="spellStart"/>
            <w:r>
              <w:rPr>
                <w:rFonts w:ascii="Nirmala UI Semilight" w:hAnsi="Nirmala UI Semilight" w:cs="Nirmala UI Semilight"/>
                <w:b/>
                <w:bCs/>
              </w:rPr>
              <w:t>Outcome</w:t>
            </w:r>
            <w:proofErr w:type="spellEnd"/>
            <w:r>
              <w:rPr>
                <w:rFonts w:ascii="Nirmala UI Semilight" w:hAnsi="Nirmala UI Semilight" w:cs="Nirmala UI Semilight"/>
                <w:b/>
                <w:bCs/>
              </w:rPr>
              <w:t xml:space="preserve"> O1 </w:t>
            </w:r>
          </w:p>
        </w:tc>
        <w:tc>
          <w:tcPr>
            <w:tcW w:w="2835" w:type="dxa"/>
            <w:vAlign w:val="center"/>
          </w:tcPr>
          <w:p w14:paraId="43089D63" w14:textId="77777777" w:rsidR="00DD5F11" w:rsidRPr="00C3480D" w:rsidRDefault="00DD5F11" w:rsidP="00DD5F11">
            <w:pPr>
              <w:snapToGrid w:val="0"/>
              <w:rPr>
                <w:rFonts w:ascii="Nirmala UI Semilight" w:hAnsi="Nirmala UI Semilight" w:cs="Nirmala UI Semilight"/>
                <w:bCs/>
                <w:lang w:val="pt-PT"/>
              </w:rPr>
            </w:pPr>
            <w:r>
              <w:rPr>
                <w:rFonts w:ascii="Nirmala UI Semilight" w:hAnsi="Nirmala UI Semilight" w:cs="Nirmala UI Semilight"/>
                <w:bCs/>
                <w:lang w:val="pt-PT"/>
              </w:rPr>
              <w:t>Communication – Market</w:t>
            </w:r>
          </w:p>
        </w:tc>
        <w:tc>
          <w:tcPr>
            <w:tcW w:w="2268" w:type="dxa"/>
            <w:shd w:val="clear" w:color="auto" w:fill="E6E6E6"/>
            <w:vAlign w:val="center"/>
          </w:tcPr>
          <w:p w14:paraId="3C8AA938" w14:textId="77777777" w:rsidR="00DD5F11" w:rsidRPr="0019195D" w:rsidRDefault="00DD5F11" w:rsidP="00DD5F11">
            <w:pPr>
              <w:snapToGrid w:val="0"/>
              <w:jc w:val="right"/>
              <w:rPr>
                <w:rFonts w:ascii="Nirmala UI Semilight" w:hAnsi="Nirmala UI Semilight" w:cs="Nirmala UI Semilight"/>
                <w:b/>
                <w:bCs/>
              </w:rPr>
            </w:pPr>
            <w:proofErr w:type="spellStart"/>
            <w:r>
              <w:rPr>
                <w:rFonts w:ascii="Nirmala UI Semilight" w:hAnsi="Nirmala UI Semilight" w:cs="Nirmala UI Semilight"/>
                <w:b/>
                <w:bCs/>
              </w:rPr>
              <w:t>Starting</w:t>
            </w:r>
            <w:proofErr w:type="spellEnd"/>
            <w:r w:rsidRPr="0019195D">
              <w:rPr>
                <w:rFonts w:ascii="Nirmala UI Semilight" w:hAnsi="Nirmala UI Semilight" w:cs="Nirmala UI Semilight"/>
                <w:b/>
                <w:bCs/>
              </w:rPr>
              <w:t xml:space="preserve"> Date</w:t>
            </w:r>
          </w:p>
        </w:tc>
        <w:tc>
          <w:tcPr>
            <w:tcW w:w="2850" w:type="dxa"/>
            <w:vAlign w:val="center"/>
          </w:tcPr>
          <w:p w14:paraId="2E8AA369" w14:textId="77777777" w:rsidR="00DD5F11" w:rsidRPr="0019195D" w:rsidRDefault="00DD5F11" w:rsidP="00DD5F11">
            <w:pPr>
              <w:snapToGrid w:val="0"/>
              <w:rPr>
                <w:rFonts w:ascii="Nirmala UI Semilight" w:hAnsi="Nirmala UI Semilight" w:cs="Nirmala UI Semilight"/>
              </w:rPr>
            </w:pPr>
            <w:r>
              <w:rPr>
                <w:rFonts w:ascii="Nirmala UI Semilight" w:hAnsi="Nirmala UI Semilight" w:cs="Nirmala UI Semilight"/>
              </w:rPr>
              <w:t>12/03/2023</w:t>
            </w:r>
          </w:p>
        </w:tc>
      </w:tr>
      <w:tr w:rsidR="00DD5F11" w:rsidRPr="0019195D" w14:paraId="6258BE60" w14:textId="77777777" w:rsidTr="00DD5F11">
        <w:trPr>
          <w:trHeight w:val="396"/>
        </w:trPr>
        <w:tc>
          <w:tcPr>
            <w:tcW w:w="2158" w:type="dxa"/>
            <w:shd w:val="clear" w:color="auto" w:fill="E6E6E6"/>
            <w:vAlign w:val="center"/>
          </w:tcPr>
          <w:p w14:paraId="310C9D73" w14:textId="77777777" w:rsidR="00DD5F11" w:rsidRPr="0019195D" w:rsidRDefault="00DD5F11" w:rsidP="00DD5F11">
            <w:pPr>
              <w:snapToGrid w:val="0"/>
              <w:jc w:val="right"/>
              <w:rPr>
                <w:rFonts w:ascii="Nirmala UI Semilight" w:hAnsi="Nirmala UI Semilight" w:cs="Nirmala UI Semilight"/>
                <w:b/>
                <w:bCs/>
              </w:rPr>
            </w:pPr>
            <w:r>
              <w:rPr>
                <w:rFonts w:ascii="Nirmala UI Semilight" w:hAnsi="Nirmala UI Semilight" w:cs="Nirmala UI Semilight"/>
                <w:b/>
                <w:bCs/>
              </w:rPr>
              <w:t xml:space="preserve">Registered </w:t>
            </w:r>
            <w:proofErr w:type="spellStart"/>
            <w:r>
              <w:rPr>
                <w:rFonts w:ascii="Nirmala UI Semilight" w:hAnsi="Nirmala UI Semilight" w:cs="Nirmala UI Semilight"/>
                <w:b/>
                <w:bCs/>
              </w:rPr>
              <w:t>contributors</w:t>
            </w:r>
            <w:proofErr w:type="spellEnd"/>
          </w:p>
        </w:tc>
        <w:tc>
          <w:tcPr>
            <w:tcW w:w="2835" w:type="dxa"/>
            <w:vAlign w:val="center"/>
          </w:tcPr>
          <w:p w14:paraId="4C011420" w14:textId="77777777" w:rsidR="00DD5F11" w:rsidRDefault="00DD5F11" w:rsidP="00DD5F11">
            <w:pPr>
              <w:pStyle w:val="Aufzhlunggro"/>
              <w:numPr>
                <w:ilvl w:val="0"/>
                <w:numId w:val="0"/>
              </w:numPr>
              <w:spacing w:after="0" w:line="240" w:lineRule="auto"/>
              <w:jc w:val="left"/>
              <w:rPr>
                <w:rFonts w:ascii="Nirmala UI Semilight" w:eastAsia="Nirmala UI Semilight" w:hAnsi="Nirmala UI Semilight" w:cs="Nirmala UI Semilight"/>
                <w:color w:val="000000" w:themeColor="text1"/>
                <w:sz w:val="20"/>
                <w:lang w:val="en-US"/>
              </w:rPr>
            </w:pPr>
            <w:r w:rsidRPr="004C1AF2">
              <w:rPr>
                <w:rFonts w:ascii="Nirmala UI Semilight" w:eastAsia="Nirmala UI Semilight" w:hAnsi="Nirmala UI Semilight" w:cs="Nirmala UI Semilight"/>
                <w:b/>
                <w:bCs/>
                <w:color w:val="000000" w:themeColor="text1"/>
                <w:sz w:val="20"/>
                <w:lang w:val="en-US"/>
              </w:rPr>
              <w:t>Arnaud Grisard</w:t>
            </w:r>
            <w:r>
              <w:rPr>
                <w:rFonts w:ascii="Nirmala UI Semilight" w:eastAsia="Nirmala UI Semilight" w:hAnsi="Nirmala UI Semilight" w:cs="Nirmala UI Semilight"/>
                <w:color w:val="000000" w:themeColor="text1"/>
                <w:sz w:val="20"/>
                <w:lang w:val="en-US"/>
              </w:rPr>
              <w:t xml:space="preserve"> (Market)</w:t>
            </w:r>
          </w:p>
          <w:p w14:paraId="606DF72D" w14:textId="77777777" w:rsidR="00DD5F11" w:rsidRDefault="00DD5F11" w:rsidP="00DD5F11">
            <w:pPr>
              <w:pStyle w:val="Aufzhlunggro"/>
              <w:numPr>
                <w:ilvl w:val="0"/>
                <w:numId w:val="0"/>
              </w:numPr>
              <w:spacing w:after="0" w:line="240" w:lineRule="auto"/>
              <w:jc w:val="left"/>
              <w:rPr>
                <w:rFonts w:ascii="Nirmala UI Semilight" w:eastAsia="Nirmala UI Semilight" w:hAnsi="Nirmala UI Semilight" w:cs="Nirmala UI Semilight"/>
                <w:color w:val="000000" w:themeColor="text1"/>
                <w:sz w:val="20"/>
                <w:lang w:val="en-US"/>
              </w:rPr>
            </w:pPr>
            <w:r w:rsidRPr="004C1AF2">
              <w:rPr>
                <w:rFonts w:ascii="Nirmala UI Semilight" w:eastAsia="Nirmala UI Semilight" w:hAnsi="Nirmala UI Semilight" w:cs="Nirmala UI Semilight"/>
                <w:b/>
                <w:bCs/>
                <w:color w:val="000000" w:themeColor="text1"/>
                <w:sz w:val="20"/>
                <w:lang w:val="en-US"/>
              </w:rPr>
              <w:t>Sy</w:t>
            </w:r>
            <w:r>
              <w:rPr>
                <w:rFonts w:ascii="Nirmala UI Semilight" w:eastAsia="Nirmala UI Semilight" w:hAnsi="Nirmala UI Semilight" w:cs="Nirmala UI Semilight"/>
                <w:b/>
                <w:bCs/>
                <w:color w:val="000000" w:themeColor="text1"/>
                <w:sz w:val="20"/>
                <w:lang w:val="en-US"/>
              </w:rPr>
              <w:t>l</w:t>
            </w:r>
            <w:r w:rsidRPr="004C1AF2">
              <w:rPr>
                <w:rFonts w:ascii="Nirmala UI Semilight" w:eastAsia="Nirmala UI Semilight" w:hAnsi="Nirmala UI Semilight" w:cs="Nirmala UI Semilight"/>
                <w:b/>
                <w:bCs/>
                <w:color w:val="000000" w:themeColor="text1"/>
                <w:sz w:val="20"/>
                <w:lang w:val="en-US"/>
              </w:rPr>
              <w:t>via Flush</w:t>
            </w:r>
            <w:r>
              <w:rPr>
                <w:rFonts w:ascii="Nirmala UI Semilight" w:eastAsia="Nirmala UI Semilight" w:hAnsi="Nirmala UI Semilight" w:cs="Nirmala UI Semilight"/>
                <w:color w:val="000000" w:themeColor="text1"/>
                <w:sz w:val="20"/>
                <w:lang w:val="en-US"/>
              </w:rPr>
              <w:t xml:space="preserve"> (Species portfolio)</w:t>
            </w:r>
          </w:p>
          <w:p w14:paraId="75B0543C" w14:textId="77777777" w:rsidR="00DD5F11" w:rsidRPr="005B5CC0" w:rsidRDefault="00DD5F11" w:rsidP="00DD5F11">
            <w:pPr>
              <w:pStyle w:val="Aufzhlunggro"/>
              <w:numPr>
                <w:ilvl w:val="0"/>
                <w:numId w:val="0"/>
              </w:numPr>
              <w:spacing w:after="0" w:line="240" w:lineRule="auto"/>
              <w:jc w:val="left"/>
              <w:rPr>
                <w:rFonts w:ascii="Nirmala UI Semilight" w:eastAsia="Nirmala UI Semilight" w:hAnsi="Nirmala UI Semilight" w:cs="Nirmala UI Semilight"/>
                <w:color w:val="000000" w:themeColor="text1"/>
                <w:sz w:val="20"/>
                <w:lang w:val="en-US"/>
              </w:rPr>
            </w:pPr>
          </w:p>
        </w:tc>
        <w:tc>
          <w:tcPr>
            <w:tcW w:w="2268" w:type="dxa"/>
            <w:shd w:val="clear" w:color="auto" w:fill="E6E6E6"/>
            <w:vAlign w:val="center"/>
          </w:tcPr>
          <w:p w14:paraId="089C684D" w14:textId="77777777" w:rsidR="00DD5F11" w:rsidRPr="0019195D" w:rsidRDefault="00DD5F11" w:rsidP="00DD5F11">
            <w:pPr>
              <w:snapToGrid w:val="0"/>
              <w:jc w:val="right"/>
              <w:rPr>
                <w:rFonts w:ascii="Nirmala UI Semilight" w:hAnsi="Nirmala UI Semilight" w:cs="Nirmala UI Semilight"/>
                <w:b/>
                <w:bCs/>
              </w:rPr>
            </w:pPr>
            <w:r>
              <w:rPr>
                <w:rFonts w:ascii="Nirmala UI Semilight" w:hAnsi="Nirmala UI Semilight" w:cs="Nirmala UI Semilight"/>
                <w:b/>
                <w:bCs/>
              </w:rPr>
              <w:t xml:space="preserve">1st draft </w:t>
            </w:r>
            <w:proofErr w:type="spellStart"/>
            <w:r>
              <w:rPr>
                <w:rFonts w:ascii="Nirmala UI Semilight" w:hAnsi="Nirmala UI Semilight" w:cs="Nirmala UI Semilight"/>
                <w:b/>
                <w:bCs/>
              </w:rPr>
              <w:t>expected</w:t>
            </w:r>
            <w:proofErr w:type="spellEnd"/>
            <w:r>
              <w:rPr>
                <w:rFonts w:ascii="Nirmala UI Semilight" w:hAnsi="Nirmala UI Semilight" w:cs="Nirmala UI Semilight"/>
                <w:b/>
                <w:bCs/>
              </w:rPr>
              <w:t xml:space="preserve"> for</w:t>
            </w:r>
          </w:p>
        </w:tc>
        <w:tc>
          <w:tcPr>
            <w:tcW w:w="2850" w:type="dxa"/>
            <w:vAlign w:val="center"/>
          </w:tcPr>
          <w:p w14:paraId="735A1807" w14:textId="77777777" w:rsidR="00DD5F11" w:rsidRPr="0019195D" w:rsidRDefault="00DD5F11" w:rsidP="00DD5F11">
            <w:pPr>
              <w:snapToGrid w:val="0"/>
              <w:rPr>
                <w:rFonts w:ascii="Nirmala UI Semilight" w:hAnsi="Nirmala UI Semilight" w:cs="Nirmala UI Semilight"/>
                <w:bCs/>
                <w:sz w:val="18"/>
                <w:szCs w:val="18"/>
              </w:rPr>
            </w:pPr>
            <w:r>
              <w:rPr>
                <w:rFonts w:ascii="Nirmala UI Semilight" w:hAnsi="Nirmala UI Semilight" w:cs="Nirmala UI Semilight"/>
                <w:bCs/>
                <w:sz w:val="18"/>
                <w:szCs w:val="18"/>
              </w:rPr>
              <w:t xml:space="preserve">1st </w:t>
            </w:r>
            <w:proofErr w:type="spellStart"/>
            <w:r>
              <w:rPr>
                <w:rFonts w:ascii="Nirmala UI Semilight" w:hAnsi="Nirmala UI Semilight" w:cs="Nirmala UI Semilight"/>
                <w:bCs/>
                <w:sz w:val="18"/>
                <w:szCs w:val="18"/>
              </w:rPr>
              <w:t>week</w:t>
            </w:r>
            <w:proofErr w:type="spellEnd"/>
            <w:r>
              <w:rPr>
                <w:rFonts w:ascii="Nirmala UI Semilight" w:hAnsi="Nirmala UI Semilight" w:cs="Nirmala UI Semilight"/>
                <w:bCs/>
                <w:sz w:val="18"/>
                <w:szCs w:val="18"/>
              </w:rPr>
              <w:t xml:space="preserve"> of May</w:t>
            </w:r>
          </w:p>
        </w:tc>
      </w:tr>
    </w:tbl>
    <w:tbl>
      <w:tblPr>
        <w:tblpPr w:leftFromText="141" w:rightFromText="141" w:vertAnchor="page" w:horzAnchor="margin" w:tblpY="2961"/>
        <w:tblW w:w="100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75"/>
      </w:tblGrid>
      <w:tr w:rsidR="00DD5F11" w:rsidRPr="0019195D" w14:paraId="5E27545D" w14:textId="77777777" w:rsidTr="00DD5F11">
        <w:trPr>
          <w:trHeight w:val="393"/>
        </w:trPr>
        <w:tc>
          <w:tcPr>
            <w:tcW w:w="100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7EBE1B39" w14:textId="77777777" w:rsidR="00DD5F11" w:rsidRPr="0019195D" w:rsidRDefault="00DD5F11" w:rsidP="00DD5F11">
            <w:pPr>
              <w:rPr>
                <w:rFonts w:ascii="Nirmala UI Semilight" w:hAnsi="Nirmala UI Semilight" w:cs="Nirmala UI Semilight"/>
              </w:rPr>
            </w:pPr>
            <w:r>
              <w:rPr>
                <w:rFonts w:ascii="Nirmala UI Semilight" w:hAnsi="Nirmala UI Semilight" w:cs="Nirmala UI Semilight"/>
                <w:b/>
              </w:rPr>
              <w:t>OBJECTIVE</w:t>
            </w:r>
          </w:p>
        </w:tc>
      </w:tr>
      <w:tr w:rsidR="00DD5F11" w:rsidRPr="0019195D" w14:paraId="4C40CE27" w14:textId="77777777" w:rsidTr="00DD5F11">
        <w:trPr>
          <w:trHeight w:val="963"/>
        </w:trPr>
        <w:tc>
          <w:tcPr>
            <w:tcW w:w="100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DC5AF7" w14:textId="77777777" w:rsidR="00DD5F11" w:rsidRPr="003113BA" w:rsidRDefault="00DD5F11" w:rsidP="00DD5F11">
            <w:pPr>
              <w:rPr>
                <w:rFonts w:eastAsia="Nirmala UI Semilight" w:cstheme="minorHAnsi"/>
                <w:color w:val="000000" w:themeColor="text1"/>
                <w:lang w:val="en-ZA"/>
              </w:rPr>
            </w:pPr>
            <w:r w:rsidRPr="003113BA">
              <w:rPr>
                <w:rFonts w:eastAsia="Nirmala UI Semilight" w:cstheme="minorHAnsi"/>
                <w:color w:val="000000" w:themeColor="text1"/>
                <w:lang w:val="en-ZA"/>
              </w:rPr>
              <w:t xml:space="preserve">Provide a better view of the market </w:t>
            </w:r>
          </w:p>
          <w:p w14:paraId="119A6DC8" w14:textId="77777777" w:rsidR="00DD5F11" w:rsidRPr="004C5910" w:rsidRDefault="00DD5F11" w:rsidP="00DD5F11">
            <w:pPr>
              <w:pStyle w:val="Paragraphedeliste"/>
              <w:numPr>
                <w:ilvl w:val="0"/>
                <w:numId w:val="6"/>
              </w:numPr>
              <w:rPr>
                <w:rFonts w:ascii="Nirmala UI Semilight" w:hAnsi="Nirmala UI Semilight" w:cs="Nirmala UI Semilight"/>
                <w:lang w:val="en-US"/>
              </w:rPr>
            </w:pPr>
            <w:r w:rsidRPr="00736F1E">
              <w:rPr>
                <w:rFonts w:asciiTheme="minorHAnsi" w:eastAsia="Nirmala UI Semilight" w:hAnsiTheme="minorHAnsi" w:cstheme="minorHAnsi"/>
                <w:color w:val="000000" w:themeColor="text1"/>
                <w:lang w:val="en-ZA"/>
              </w:rPr>
              <w:t xml:space="preserve">what can we do with which type of algae produced in the </w:t>
            </w:r>
            <w:proofErr w:type="gramStart"/>
            <w:r w:rsidRPr="00736F1E">
              <w:rPr>
                <w:rFonts w:asciiTheme="minorHAnsi" w:eastAsia="Nirmala UI Semilight" w:hAnsiTheme="minorHAnsi" w:cstheme="minorHAnsi"/>
                <w:color w:val="000000" w:themeColor="text1"/>
                <w:lang w:val="en-ZA"/>
              </w:rPr>
              <w:t>EU ?</w:t>
            </w:r>
            <w:proofErr w:type="gramEnd"/>
            <w:r w:rsidRPr="00736F1E">
              <w:rPr>
                <w:rFonts w:asciiTheme="minorHAnsi" w:eastAsia="Nirmala UI Semilight" w:hAnsiTheme="minorHAnsi" w:cstheme="minorHAnsi"/>
                <w:color w:val="000000" w:themeColor="text1"/>
                <w:lang w:val="en-ZA"/>
              </w:rPr>
              <w:t xml:space="preserve"> </w:t>
            </w:r>
          </w:p>
          <w:p w14:paraId="6C724009" w14:textId="77777777" w:rsidR="00DD5F11" w:rsidRPr="004C5910" w:rsidRDefault="00DD5F11" w:rsidP="00DD5F11">
            <w:pPr>
              <w:pStyle w:val="Paragraphedeliste"/>
              <w:numPr>
                <w:ilvl w:val="0"/>
                <w:numId w:val="6"/>
              </w:numPr>
              <w:rPr>
                <w:rFonts w:ascii="Nirmala UI Semilight" w:hAnsi="Nirmala UI Semilight" w:cs="Nirmala UI Semilight"/>
                <w:lang w:val="en-US"/>
              </w:rPr>
            </w:pPr>
            <w:r w:rsidRPr="003113BA">
              <w:rPr>
                <w:rFonts w:asciiTheme="minorHAnsi" w:eastAsia="Nirmala UI Semilight" w:hAnsiTheme="minorHAnsi" w:cstheme="minorHAnsi"/>
                <w:color w:val="000000" w:themeColor="text1"/>
                <w:lang w:val="en-ZA"/>
              </w:rPr>
              <w:t xml:space="preserve">Complete document with a list the different types of production systems versus species  </w:t>
            </w:r>
          </w:p>
          <w:p w14:paraId="760F83D1" w14:textId="77777777" w:rsidR="00DD5F11" w:rsidRPr="004C5910" w:rsidRDefault="00DD5F11" w:rsidP="00DD5F11">
            <w:pPr>
              <w:pStyle w:val="Paragraphedeliste"/>
              <w:numPr>
                <w:ilvl w:val="0"/>
                <w:numId w:val="6"/>
              </w:numPr>
              <w:rPr>
                <w:rFonts w:ascii="Nirmala UI Semilight" w:hAnsi="Nirmala UI Semilight" w:cs="Nirmala UI Semilight"/>
                <w:lang w:val="en-US"/>
              </w:rPr>
            </w:pPr>
            <w:r w:rsidRPr="004C5910">
              <w:rPr>
                <w:rFonts w:asciiTheme="minorHAnsi" w:eastAsia="Nirmala UI Semilight" w:hAnsiTheme="minorHAnsi" w:cstheme="minorHAnsi"/>
                <w:color w:val="000000" w:themeColor="text1"/>
                <w:lang w:val="fr-FR"/>
              </w:rPr>
              <w:t xml:space="preserve">Versus </w:t>
            </w:r>
            <w:proofErr w:type="spellStart"/>
            <w:r w:rsidRPr="004C5910">
              <w:rPr>
                <w:rFonts w:asciiTheme="minorHAnsi" w:eastAsia="Nirmala UI Semilight" w:hAnsiTheme="minorHAnsi" w:cstheme="minorHAnsi"/>
                <w:color w:val="000000" w:themeColor="text1"/>
                <w:lang w:val="fr-FR"/>
              </w:rPr>
              <w:t>outside</w:t>
            </w:r>
            <w:proofErr w:type="spellEnd"/>
            <w:r w:rsidRPr="004C5910">
              <w:rPr>
                <w:rFonts w:asciiTheme="minorHAnsi" w:eastAsia="Nirmala UI Semilight" w:hAnsiTheme="minorHAnsi" w:cstheme="minorHAnsi"/>
                <w:color w:val="000000" w:themeColor="text1"/>
                <w:lang w:val="fr-FR"/>
              </w:rPr>
              <w:t xml:space="preserve"> the EU ? </w:t>
            </w:r>
          </w:p>
        </w:tc>
      </w:tr>
    </w:tbl>
    <w:p w14:paraId="3652E36A" w14:textId="77777777" w:rsidR="00DD5F11" w:rsidRDefault="00DD5F11" w:rsidP="003113BA"/>
    <w:tbl>
      <w:tblPr>
        <w:tblW w:w="100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75"/>
      </w:tblGrid>
      <w:tr w:rsidR="003113BA" w:rsidRPr="0019195D" w14:paraId="4E5B8C1A" w14:textId="77777777" w:rsidTr="00877D4D">
        <w:trPr>
          <w:trHeight w:val="393"/>
        </w:trPr>
        <w:tc>
          <w:tcPr>
            <w:tcW w:w="100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2C4AD85F" w14:textId="77777777" w:rsidR="003113BA" w:rsidRPr="0019195D" w:rsidRDefault="003113BA" w:rsidP="00877D4D">
            <w:pPr>
              <w:rPr>
                <w:rFonts w:ascii="Nirmala UI Semilight" w:hAnsi="Nirmala UI Semilight" w:cs="Nirmala UI Semilight"/>
              </w:rPr>
            </w:pPr>
            <w:r>
              <w:rPr>
                <w:rFonts w:ascii="Nirmala UI Semilight" w:hAnsi="Nirmala UI Semilight" w:cs="Nirmala UI Semilight"/>
                <w:b/>
              </w:rPr>
              <w:t>CONTENT</w:t>
            </w:r>
          </w:p>
        </w:tc>
      </w:tr>
      <w:tr w:rsidR="003113BA" w:rsidRPr="003113BA" w14:paraId="10C07F42" w14:textId="77777777" w:rsidTr="00877D4D">
        <w:trPr>
          <w:trHeight w:val="963"/>
        </w:trPr>
        <w:tc>
          <w:tcPr>
            <w:tcW w:w="100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91AA840" w14:textId="77777777" w:rsidR="003113BA" w:rsidRDefault="003113BA" w:rsidP="00877D4D">
            <w:pPr>
              <w:rPr>
                <w:rFonts w:ascii="Nirmala UI Semilight" w:hAnsi="Nirmala UI Semilight" w:cs="Nirmala UI Semilight"/>
                <w:lang w:val="en-US"/>
              </w:rPr>
            </w:pPr>
            <w:r>
              <w:rPr>
                <w:rFonts w:ascii="Nirmala UI Semilight" w:hAnsi="Nirmala UI Semilight" w:cs="Nirmala UI Semilight"/>
                <w:lang w:val="en-US"/>
              </w:rPr>
              <w:t>List all micro-algae species commercialized in the EU / what type of production system used / for what market</w:t>
            </w:r>
          </w:p>
          <w:p w14:paraId="7EB55AD1" w14:textId="77777777" w:rsidR="003113BA" w:rsidRDefault="003113BA" w:rsidP="00877D4D">
            <w:pPr>
              <w:rPr>
                <w:rFonts w:ascii="Nirmala UI Semilight" w:hAnsi="Nirmala UI Semilight" w:cs="Nirmala UI Semilight"/>
                <w:lang w:val="en-US"/>
              </w:rPr>
            </w:pPr>
            <w:r>
              <w:rPr>
                <w:rFonts w:ascii="Nirmala UI Semilight" w:hAnsi="Nirmala UI Semilight" w:cs="Nirmala UI Semilight"/>
                <w:lang w:val="en-US"/>
              </w:rPr>
              <w:t xml:space="preserve">For each add </w:t>
            </w:r>
            <w:proofErr w:type="gramStart"/>
            <w:r>
              <w:rPr>
                <w:rFonts w:ascii="Nirmala UI Semilight" w:hAnsi="Nirmala UI Semilight" w:cs="Nirmala UI Semilight"/>
                <w:lang w:val="en-US"/>
              </w:rPr>
              <w:t>Illustrations :</w:t>
            </w:r>
            <w:proofErr w:type="gramEnd"/>
            <w:r>
              <w:rPr>
                <w:rFonts w:ascii="Nirmala UI Semilight" w:hAnsi="Nirmala UI Semilight" w:cs="Nirmala UI Semilight"/>
                <w:lang w:val="en-US"/>
              </w:rPr>
              <w:t xml:space="preserve"> photos of species and of the different productions systems / indicate countries, names of companies</w:t>
            </w:r>
          </w:p>
          <w:p w14:paraId="0E69ED47" w14:textId="77777777" w:rsidR="003113BA" w:rsidRPr="004C5910" w:rsidRDefault="003113BA" w:rsidP="00877D4D">
            <w:pPr>
              <w:rPr>
                <w:rFonts w:ascii="Nirmala UI Semilight" w:hAnsi="Nirmala UI Semilight" w:cs="Nirmala UI Semilight"/>
                <w:lang w:val="en-US"/>
              </w:rPr>
            </w:pPr>
            <w:r>
              <w:rPr>
                <w:rFonts w:ascii="Nirmala UI Semilight" w:hAnsi="Nirmala UI Semilight" w:cs="Nirmala UI Semilight"/>
                <w:lang w:val="en-US"/>
              </w:rPr>
              <w:t xml:space="preserve">Compare with other </w:t>
            </w:r>
            <w:proofErr w:type="gramStart"/>
            <w:r>
              <w:rPr>
                <w:rFonts w:ascii="Nirmala UI Semilight" w:hAnsi="Nirmala UI Semilight" w:cs="Nirmala UI Semilight"/>
                <w:lang w:val="en-US"/>
              </w:rPr>
              <w:t>countries :</w:t>
            </w:r>
            <w:proofErr w:type="gramEnd"/>
            <w:r>
              <w:rPr>
                <w:rFonts w:ascii="Nirmala UI Semilight" w:hAnsi="Nirmala UI Semilight" w:cs="Nirmala UI Semilight"/>
                <w:lang w:val="en-US"/>
              </w:rPr>
              <w:t xml:space="preserve"> species not found in the EU which are produced in large volumes / for which sector (</w:t>
            </w:r>
            <w:proofErr w:type="spellStart"/>
            <w:r>
              <w:rPr>
                <w:rFonts w:ascii="Nirmala UI Semilight" w:hAnsi="Nirmala UI Semilight" w:cs="Nirmala UI Semilight"/>
                <w:lang w:val="en-US"/>
              </w:rPr>
              <w:t>i.e</w:t>
            </w:r>
            <w:proofErr w:type="spellEnd"/>
            <w:r>
              <w:rPr>
                <w:rFonts w:ascii="Nirmala UI Semilight" w:hAnsi="Nirmala UI Semilight" w:cs="Nirmala UI Semilight"/>
                <w:lang w:val="en-US"/>
              </w:rPr>
              <w:t xml:space="preserve"> what are we missing in terms of market)</w:t>
            </w:r>
          </w:p>
        </w:tc>
      </w:tr>
    </w:tbl>
    <w:p w14:paraId="4C4B17F0" w14:textId="77777777" w:rsidR="003113BA" w:rsidRDefault="003113BA">
      <w:pPr>
        <w:rPr>
          <w:lang w:val="en-ZA"/>
        </w:rPr>
      </w:pPr>
    </w:p>
    <w:p w14:paraId="0EF0920A" w14:textId="60A8F1A4" w:rsidR="00820F28" w:rsidRPr="00DD5F11" w:rsidRDefault="00820F28">
      <w:pPr>
        <w:rPr>
          <w:sz w:val="24"/>
          <w:szCs w:val="24"/>
          <w:lang w:val="en-ZA"/>
        </w:rPr>
      </w:pPr>
      <w:r w:rsidRPr="00DD5F11">
        <w:rPr>
          <w:sz w:val="24"/>
          <w:szCs w:val="24"/>
          <w:lang w:val="en-ZA"/>
        </w:rPr>
        <w:t>12p document which overlaps with other</w:t>
      </w:r>
      <w:r w:rsidR="00D373AB" w:rsidRPr="00DD5F11">
        <w:rPr>
          <w:sz w:val="24"/>
          <w:szCs w:val="24"/>
          <w:lang w:val="en-ZA"/>
        </w:rPr>
        <w:t xml:space="preserve"> </w:t>
      </w:r>
      <w:r w:rsidRPr="00DD5F11">
        <w:rPr>
          <w:sz w:val="24"/>
          <w:szCs w:val="24"/>
          <w:lang w:val="en-ZA"/>
        </w:rPr>
        <w:t>sub-tasks. Need dispatching and synt</w:t>
      </w:r>
      <w:r w:rsidR="00D373AB" w:rsidRPr="00DD5F11">
        <w:rPr>
          <w:sz w:val="24"/>
          <w:szCs w:val="24"/>
          <w:lang w:val="en-ZA"/>
        </w:rPr>
        <w:t>heti</w:t>
      </w:r>
      <w:r w:rsidRPr="00DD5F11">
        <w:rPr>
          <w:sz w:val="24"/>
          <w:szCs w:val="24"/>
          <w:lang w:val="en-ZA"/>
        </w:rPr>
        <w:t>sing</w:t>
      </w:r>
    </w:p>
    <w:p w14:paraId="3E1F4188" w14:textId="77777777" w:rsidR="00820F28" w:rsidRDefault="00820F28" w:rsidP="00820F28">
      <w:pPr>
        <w:rPr>
          <w:lang w:val="en-ZA"/>
        </w:rPr>
      </w:pPr>
      <w:r w:rsidRPr="00820F28">
        <w:rPr>
          <w:lang w:val="en-ZA"/>
        </w:rPr>
        <w:drawing>
          <wp:inline distT="0" distB="0" distL="0" distR="0" wp14:anchorId="0483EB8D" wp14:editId="1E533CFB">
            <wp:extent cx="4673600" cy="3560324"/>
            <wp:effectExtent l="0" t="0" r="0" b="2540"/>
            <wp:docPr id="11605195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19586" name=""/>
                    <pic:cNvPicPr/>
                  </pic:nvPicPr>
                  <pic:blipFill>
                    <a:blip r:embed="rId5"/>
                    <a:stretch>
                      <a:fillRect/>
                    </a:stretch>
                  </pic:blipFill>
                  <pic:spPr>
                    <a:xfrm>
                      <a:off x="0" y="0"/>
                      <a:ext cx="4723597" cy="3598411"/>
                    </a:xfrm>
                    <a:prstGeom prst="rect">
                      <a:avLst/>
                    </a:prstGeom>
                  </pic:spPr>
                </pic:pic>
              </a:graphicData>
            </a:graphic>
          </wp:inline>
        </w:drawing>
      </w:r>
    </w:p>
    <w:p w14:paraId="5021C536" w14:textId="77777777" w:rsidR="00820F28" w:rsidRDefault="00820F28" w:rsidP="00820F28">
      <w:pPr>
        <w:rPr>
          <w:lang w:val="en-ZA"/>
        </w:rPr>
      </w:pPr>
    </w:p>
    <w:p w14:paraId="3A979B68" w14:textId="554B0DC0" w:rsidR="00820F28" w:rsidRPr="003113BA" w:rsidRDefault="00820F28" w:rsidP="00820F28">
      <w:pPr>
        <w:pBdr>
          <w:bottom w:val="single" w:sz="4" w:space="1" w:color="auto"/>
        </w:pBdr>
        <w:rPr>
          <w:b/>
          <w:bCs/>
          <w:color w:val="1F3864" w:themeColor="accent1" w:themeShade="80"/>
          <w:sz w:val="32"/>
          <w:szCs w:val="32"/>
          <w:lang w:val="en-ZA"/>
        </w:rPr>
      </w:pPr>
      <w:r w:rsidRPr="003113BA">
        <w:rPr>
          <w:b/>
          <w:bCs/>
          <w:color w:val="1F3864" w:themeColor="accent1" w:themeShade="80"/>
          <w:sz w:val="32"/>
          <w:szCs w:val="32"/>
          <w:lang w:val="en-ZA"/>
        </w:rPr>
        <w:lastRenderedPageBreak/>
        <w:t>SUBTASK</w:t>
      </w:r>
      <w:r w:rsidR="00D373AB" w:rsidRPr="003113BA">
        <w:rPr>
          <w:b/>
          <w:bCs/>
          <w:color w:val="1F3864" w:themeColor="accent1" w:themeShade="80"/>
          <w:sz w:val="32"/>
          <w:szCs w:val="32"/>
          <w:lang w:val="en-ZA"/>
        </w:rPr>
        <w:t xml:space="preserve"> </w:t>
      </w:r>
      <w:r w:rsidRPr="003113BA">
        <w:rPr>
          <w:b/>
          <w:bCs/>
          <w:color w:val="1F3864" w:themeColor="accent1" w:themeShade="80"/>
          <w:sz w:val="32"/>
          <w:szCs w:val="32"/>
          <w:lang w:val="en-ZA"/>
        </w:rPr>
        <w:t>2 – ALGAE for FOOD</w:t>
      </w:r>
    </w:p>
    <w:p w14:paraId="6531C91C" w14:textId="77777777" w:rsidR="00820F28" w:rsidRDefault="00820F28" w:rsidP="00820F28">
      <w:pPr>
        <w:rPr>
          <w:lang w:val="en-ZA"/>
        </w:rPr>
      </w:pPr>
      <w:r w:rsidRPr="00D373AB">
        <w:rPr>
          <w:u w:val="single"/>
          <w:lang w:val="en-ZA"/>
        </w:rPr>
        <w:t>Leader:</w:t>
      </w:r>
      <w:r>
        <w:rPr>
          <w:lang w:val="en-ZA"/>
        </w:rPr>
        <w:t xml:space="preserve"> Hywel Griffiths</w:t>
      </w:r>
    </w:p>
    <w:p w14:paraId="41FD1954" w14:textId="77777777" w:rsidR="00820F28" w:rsidRDefault="00820F28" w:rsidP="00820F28">
      <w:r>
        <w:rPr>
          <w:lang w:val="en-ZA"/>
        </w:rPr>
        <w:t xml:space="preserve">Combined with WG3 (Food led by Vitor </w:t>
      </w:r>
      <w:proofErr w:type="spellStart"/>
      <w:r>
        <w:rPr>
          <w:lang w:val="en-ZA"/>
        </w:rPr>
        <w:t>Verdehlo</w:t>
      </w:r>
      <w:proofErr w:type="spellEnd"/>
      <w:r>
        <w:rPr>
          <w:lang w:val="en-ZA"/>
        </w:rPr>
        <w:t xml:space="preserve">) =&gt; </w:t>
      </w:r>
      <w:hyperlink r:id="rId6" w:history="1">
        <w:r w:rsidRPr="00820F28">
          <w:rPr>
            <w:rStyle w:val="Lienhypertexte"/>
            <w:lang w:val="en-ZA"/>
          </w:rPr>
          <w:t>About the Platform (eaba-association.org)</w:t>
        </w:r>
      </w:hyperlink>
    </w:p>
    <w:p w14:paraId="00931128" w14:textId="77777777" w:rsidR="00DD5F11" w:rsidRDefault="00DD5F11" w:rsidP="00820F28"/>
    <w:p w14:paraId="0BDB0919" w14:textId="21AB3BA8" w:rsidR="00820F28" w:rsidRPr="003113BA" w:rsidRDefault="00820F28" w:rsidP="00820F28">
      <w:pPr>
        <w:pBdr>
          <w:bottom w:val="single" w:sz="4" w:space="1" w:color="auto"/>
        </w:pBdr>
        <w:rPr>
          <w:b/>
          <w:bCs/>
          <w:color w:val="1F3864" w:themeColor="accent1" w:themeShade="80"/>
          <w:sz w:val="32"/>
          <w:szCs w:val="32"/>
          <w:lang w:val="en-ZA"/>
        </w:rPr>
      </w:pPr>
      <w:r w:rsidRPr="003113BA">
        <w:rPr>
          <w:b/>
          <w:bCs/>
          <w:color w:val="1F3864" w:themeColor="accent1" w:themeShade="80"/>
          <w:sz w:val="32"/>
          <w:szCs w:val="32"/>
          <w:lang w:val="en-ZA"/>
        </w:rPr>
        <w:t>SUBTASK</w:t>
      </w:r>
      <w:r w:rsidR="00D373AB" w:rsidRPr="003113BA">
        <w:rPr>
          <w:b/>
          <w:bCs/>
          <w:color w:val="1F3864" w:themeColor="accent1" w:themeShade="80"/>
          <w:sz w:val="32"/>
          <w:szCs w:val="32"/>
          <w:lang w:val="en-ZA"/>
        </w:rPr>
        <w:t xml:space="preserve"> </w:t>
      </w:r>
      <w:r w:rsidRPr="003113BA">
        <w:rPr>
          <w:b/>
          <w:bCs/>
          <w:color w:val="1F3864" w:themeColor="accent1" w:themeShade="80"/>
          <w:sz w:val="32"/>
          <w:szCs w:val="32"/>
          <w:lang w:val="en-ZA"/>
        </w:rPr>
        <w:t>3</w:t>
      </w:r>
      <w:r w:rsidRPr="003113BA">
        <w:rPr>
          <w:b/>
          <w:bCs/>
          <w:color w:val="1F3864" w:themeColor="accent1" w:themeShade="80"/>
          <w:sz w:val="32"/>
          <w:szCs w:val="32"/>
          <w:lang w:val="en-ZA"/>
        </w:rPr>
        <w:t xml:space="preserve"> – </w:t>
      </w:r>
      <w:r w:rsidRPr="003113BA">
        <w:rPr>
          <w:b/>
          <w:bCs/>
          <w:color w:val="1F3864" w:themeColor="accent1" w:themeShade="80"/>
          <w:sz w:val="32"/>
          <w:szCs w:val="32"/>
          <w:lang w:val="en-ZA"/>
        </w:rPr>
        <w:t>ALGAE BIOBANKS</w:t>
      </w:r>
    </w:p>
    <w:tbl>
      <w:tblPr>
        <w:tblW w:w="9103"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158"/>
        <w:gridCol w:w="3402"/>
        <w:gridCol w:w="1701"/>
        <w:gridCol w:w="1842"/>
      </w:tblGrid>
      <w:tr w:rsidR="003113BA" w:rsidRPr="0019195D" w14:paraId="7319D9A3" w14:textId="77777777" w:rsidTr="003113BA">
        <w:trPr>
          <w:trHeight w:val="396"/>
        </w:trPr>
        <w:tc>
          <w:tcPr>
            <w:tcW w:w="2158" w:type="dxa"/>
            <w:shd w:val="clear" w:color="auto" w:fill="E6E6E6"/>
            <w:vAlign w:val="center"/>
          </w:tcPr>
          <w:p w14:paraId="32D701D2" w14:textId="77777777" w:rsidR="003113BA" w:rsidRPr="0019195D" w:rsidRDefault="003113BA" w:rsidP="00877D4D">
            <w:pPr>
              <w:snapToGrid w:val="0"/>
              <w:rPr>
                <w:rFonts w:ascii="Nirmala UI Semilight" w:hAnsi="Nirmala UI Semilight" w:cs="Nirmala UI Semilight"/>
                <w:b/>
                <w:bCs/>
              </w:rPr>
            </w:pPr>
            <w:proofErr w:type="spellStart"/>
            <w:r>
              <w:rPr>
                <w:rFonts w:ascii="Nirmala UI Semilight" w:hAnsi="Nirmala UI Semilight" w:cs="Nirmala UI Semilight"/>
                <w:b/>
                <w:bCs/>
              </w:rPr>
              <w:t>Outcome</w:t>
            </w:r>
            <w:proofErr w:type="spellEnd"/>
            <w:r>
              <w:rPr>
                <w:rFonts w:ascii="Nirmala UI Semilight" w:hAnsi="Nirmala UI Semilight" w:cs="Nirmala UI Semilight"/>
                <w:b/>
                <w:bCs/>
              </w:rPr>
              <w:t xml:space="preserve"> O3</w:t>
            </w:r>
          </w:p>
        </w:tc>
        <w:tc>
          <w:tcPr>
            <w:tcW w:w="3402" w:type="dxa"/>
            <w:vAlign w:val="center"/>
          </w:tcPr>
          <w:p w14:paraId="7D6D956D" w14:textId="77777777" w:rsidR="003113BA" w:rsidRPr="00C3480D" w:rsidRDefault="003113BA" w:rsidP="00877D4D">
            <w:pPr>
              <w:snapToGrid w:val="0"/>
              <w:rPr>
                <w:rFonts w:ascii="Nirmala UI Semilight" w:hAnsi="Nirmala UI Semilight" w:cs="Nirmala UI Semilight"/>
                <w:bCs/>
                <w:lang w:val="pt-PT"/>
              </w:rPr>
            </w:pPr>
            <w:r>
              <w:rPr>
                <w:rFonts w:ascii="Nirmala UI Semilight" w:hAnsi="Nirmala UI Semilight" w:cs="Nirmala UI Semilight"/>
                <w:bCs/>
                <w:lang w:val="pt-PT"/>
              </w:rPr>
              <w:t>Biobanks</w:t>
            </w:r>
          </w:p>
        </w:tc>
        <w:tc>
          <w:tcPr>
            <w:tcW w:w="1701" w:type="dxa"/>
            <w:shd w:val="clear" w:color="auto" w:fill="E6E6E6"/>
            <w:vAlign w:val="center"/>
          </w:tcPr>
          <w:p w14:paraId="700A6304" w14:textId="77777777" w:rsidR="003113BA" w:rsidRPr="0019195D" w:rsidRDefault="003113BA" w:rsidP="00877D4D">
            <w:pPr>
              <w:snapToGrid w:val="0"/>
              <w:rPr>
                <w:rFonts w:ascii="Nirmala UI Semilight" w:hAnsi="Nirmala UI Semilight" w:cs="Nirmala UI Semilight"/>
                <w:b/>
                <w:bCs/>
              </w:rPr>
            </w:pPr>
            <w:proofErr w:type="spellStart"/>
            <w:r>
              <w:rPr>
                <w:rFonts w:ascii="Nirmala UI Semilight" w:hAnsi="Nirmala UI Semilight" w:cs="Nirmala UI Semilight"/>
                <w:b/>
                <w:bCs/>
              </w:rPr>
              <w:t>Starting</w:t>
            </w:r>
            <w:proofErr w:type="spellEnd"/>
            <w:r w:rsidRPr="0019195D">
              <w:rPr>
                <w:rFonts w:ascii="Nirmala UI Semilight" w:hAnsi="Nirmala UI Semilight" w:cs="Nirmala UI Semilight"/>
                <w:b/>
                <w:bCs/>
              </w:rPr>
              <w:t xml:space="preserve"> Date</w:t>
            </w:r>
          </w:p>
        </w:tc>
        <w:tc>
          <w:tcPr>
            <w:tcW w:w="1842" w:type="dxa"/>
            <w:vAlign w:val="center"/>
          </w:tcPr>
          <w:p w14:paraId="59858A5C" w14:textId="77777777" w:rsidR="003113BA" w:rsidRPr="0019195D" w:rsidRDefault="003113BA" w:rsidP="00877D4D">
            <w:pPr>
              <w:snapToGrid w:val="0"/>
              <w:rPr>
                <w:rFonts w:ascii="Nirmala UI Semilight" w:hAnsi="Nirmala UI Semilight" w:cs="Nirmala UI Semilight"/>
              </w:rPr>
            </w:pPr>
            <w:r>
              <w:rPr>
                <w:rFonts w:ascii="Nirmala UI Semilight" w:hAnsi="Nirmala UI Semilight" w:cs="Nirmala UI Semilight"/>
              </w:rPr>
              <w:t>12/03/2023</w:t>
            </w:r>
          </w:p>
        </w:tc>
      </w:tr>
      <w:tr w:rsidR="003113BA" w:rsidRPr="0019195D" w14:paraId="0CBD747D" w14:textId="77777777" w:rsidTr="003113BA">
        <w:trPr>
          <w:trHeight w:val="396"/>
        </w:trPr>
        <w:tc>
          <w:tcPr>
            <w:tcW w:w="2158" w:type="dxa"/>
            <w:shd w:val="clear" w:color="auto" w:fill="E6E6E6"/>
            <w:vAlign w:val="center"/>
          </w:tcPr>
          <w:p w14:paraId="41BF49D6" w14:textId="77777777" w:rsidR="003113BA" w:rsidRPr="0019195D" w:rsidRDefault="003113BA" w:rsidP="00877D4D">
            <w:pPr>
              <w:snapToGrid w:val="0"/>
              <w:rPr>
                <w:rFonts w:ascii="Nirmala UI Semilight" w:hAnsi="Nirmala UI Semilight" w:cs="Nirmala UI Semilight"/>
                <w:b/>
                <w:bCs/>
              </w:rPr>
            </w:pPr>
            <w:r>
              <w:rPr>
                <w:rFonts w:ascii="Nirmala UI Semilight" w:hAnsi="Nirmala UI Semilight" w:cs="Nirmala UI Semilight"/>
                <w:b/>
                <w:bCs/>
              </w:rPr>
              <w:t xml:space="preserve">Registered </w:t>
            </w:r>
            <w:proofErr w:type="spellStart"/>
            <w:r>
              <w:rPr>
                <w:rFonts w:ascii="Nirmala UI Semilight" w:hAnsi="Nirmala UI Semilight" w:cs="Nirmala UI Semilight"/>
                <w:b/>
                <w:bCs/>
              </w:rPr>
              <w:t>contributors</w:t>
            </w:r>
            <w:proofErr w:type="spellEnd"/>
          </w:p>
        </w:tc>
        <w:tc>
          <w:tcPr>
            <w:tcW w:w="3402" w:type="dxa"/>
            <w:vAlign w:val="center"/>
          </w:tcPr>
          <w:p w14:paraId="628067E3" w14:textId="77777777" w:rsidR="003113BA" w:rsidRPr="00961BC5" w:rsidRDefault="003113BA" w:rsidP="00877D4D">
            <w:pPr>
              <w:pStyle w:val="Aufzhlunggro"/>
              <w:numPr>
                <w:ilvl w:val="0"/>
                <w:numId w:val="0"/>
              </w:numPr>
              <w:spacing w:after="0" w:line="240" w:lineRule="auto"/>
              <w:jc w:val="left"/>
              <w:rPr>
                <w:rFonts w:ascii="Nirmala UI Semilight" w:eastAsia="Nirmala UI Semilight" w:hAnsi="Nirmala UI Semilight" w:cs="Nirmala UI Semilight"/>
                <w:sz w:val="20"/>
                <w:lang w:val="fr-FR"/>
              </w:rPr>
            </w:pPr>
            <w:r w:rsidRPr="00961BC5">
              <w:rPr>
                <w:rFonts w:ascii="Nirmala UI Semilight" w:eastAsia="Nirmala UI Semilight" w:hAnsi="Nirmala UI Semilight" w:cs="Nirmala UI Semilight"/>
                <w:b/>
                <w:bCs/>
                <w:sz w:val="20"/>
                <w:lang w:val="fr-FR"/>
              </w:rPr>
              <w:t>Jean Paul Cadoret, Monique Ras, Adrien Vincent</w:t>
            </w:r>
          </w:p>
          <w:p w14:paraId="731E64CD" w14:textId="77777777" w:rsidR="003113BA" w:rsidRPr="00961BC5" w:rsidRDefault="003113BA" w:rsidP="00877D4D">
            <w:pPr>
              <w:pStyle w:val="Aufzhlunggro"/>
              <w:numPr>
                <w:ilvl w:val="0"/>
                <w:numId w:val="0"/>
              </w:numPr>
              <w:spacing w:after="0" w:line="240" w:lineRule="auto"/>
              <w:jc w:val="left"/>
              <w:rPr>
                <w:rFonts w:ascii="Nirmala UI Semilight" w:eastAsia="Nirmala UI Semilight" w:hAnsi="Nirmala UI Semilight" w:cs="Nirmala UI Semilight"/>
                <w:color w:val="000000" w:themeColor="text1"/>
                <w:sz w:val="20"/>
                <w:lang w:val="fr-FR"/>
              </w:rPr>
            </w:pPr>
          </w:p>
        </w:tc>
        <w:tc>
          <w:tcPr>
            <w:tcW w:w="1701" w:type="dxa"/>
            <w:shd w:val="clear" w:color="auto" w:fill="E6E6E6"/>
            <w:vAlign w:val="center"/>
          </w:tcPr>
          <w:p w14:paraId="700DF78B" w14:textId="77777777" w:rsidR="003113BA" w:rsidRPr="0019195D" w:rsidRDefault="003113BA" w:rsidP="00877D4D">
            <w:pPr>
              <w:snapToGrid w:val="0"/>
              <w:rPr>
                <w:rFonts w:ascii="Nirmala UI Semilight" w:hAnsi="Nirmala UI Semilight" w:cs="Nirmala UI Semilight"/>
                <w:b/>
                <w:bCs/>
              </w:rPr>
            </w:pPr>
            <w:r>
              <w:rPr>
                <w:rFonts w:ascii="Nirmala UI Semilight" w:hAnsi="Nirmala UI Semilight" w:cs="Nirmala UI Semilight"/>
                <w:b/>
                <w:bCs/>
              </w:rPr>
              <w:t xml:space="preserve">1st draft </w:t>
            </w:r>
            <w:proofErr w:type="spellStart"/>
            <w:r>
              <w:rPr>
                <w:rFonts w:ascii="Nirmala UI Semilight" w:hAnsi="Nirmala UI Semilight" w:cs="Nirmala UI Semilight"/>
                <w:b/>
                <w:bCs/>
              </w:rPr>
              <w:t>expected</w:t>
            </w:r>
            <w:proofErr w:type="spellEnd"/>
            <w:r>
              <w:rPr>
                <w:rFonts w:ascii="Nirmala UI Semilight" w:hAnsi="Nirmala UI Semilight" w:cs="Nirmala UI Semilight"/>
                <w:b/>
                <w:bCs/>
              </w:rPr>
              <w:t xml:space="preserve"> for</w:t>
            </w:r>
          </w:p>
        </w:tc>
        <w:tc>
          <w:tcPr>
            <w:tcW w:w="1842" w:type="dxa"/>
            <w:vAlign w:val="center"/>
          </w:tcPr>
          <w:p w14:paraId="62DE7F10" w14:textId="77777777" w:rsidR="003113BA" w:rsidRPr="0019195D" w:rsidRDefault="003113BA" w:rsidP="00877D4D">
            <w:pPr>
              <w:snapToGrid w:val="0"/>
              <w:rPr>
                <w:rFonts w:ascii="Nirmala UI Semilight" w:hAnsi="Nirmala UI Semilight" w:cs="Nirmala UI Semilight"/>
                <w:bCs/>
                <w:sz w:val="18"/>
                <w:szCs w:val="18"/>
              </w:rPr>
            </w:pPr>
            <w:r>
              <w:rPr>
                <w:rFonts w:ascii="Nirmala UI Semilight" w:hAnsi="Nirmala UI Semilight" w:cs="Nirmala UI Semilight"/>
                <w:bCs/>
                <w:sz w:val="18"/>
                <w:szCs w:val="18"/>
              </w:rPr>
              <w:t xml:space="preserve">1st </w:t>
            </w:r>
            <w:proofErr w:type="spellStart"/>
            <w:r>
              <w:rPr>
                <w:rFonts w:ascii="Nirmala UI Semilight" w:hAnsi="Nirmala UI Semilight" w:cs="Nirmala UI Semilight"/>
                <w:bCs/>
                <w:sz w:val="18"/>
                <w:szCs w:val="18"/>
              </w:rPr>
              <w:t>week</w:t>
            </w:r>
            <w:proofErr w:type="spellEnd"/>
            <w:r>
              <w:rPr>
                <w:rFonts w:ascii="Nirmala UI Semilight" w:hAnsi="Nirmala UI Semilight" w:cs="Nirmala UI Semilight"/>
                <w:bCs/>
                <w:sz w:val="18"/>
                <w:szCs w:val="18"/>
              </w:rPr>
              <w:t xml:space="preserve"> of May</w:t>
            </w:r>
          </w:p>
        </w:tc>
      </w:tr>
    </w:tbl>
    <w:p w14:paraId="5B2A938F" w14:textId="77777777" w:rsidR="003113BA" w:rsidRPr="00A257F3" w:rsidRDefault="003113BA" w:rsidP="003113BA">
      <w:pPr>
        <w:rPr>
          <w:rFonts w:ascii="Nirmala UI Semilight" w:hAnsi="Nirmala UI Semilight" w:cs="Nirmala UI Semilight"/>
          <w:sz w:val="10"/>
          <w:szCs w:val="10"/>
          <w:lang w:val="de-DE"/>
        </w:rPr>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67"/>
      </w:tblGrid>
      <w:tr w:rsidR="003113BA" w:rsidRPr="0019195D" w14:paraId="3F8A311F" w14:textId="77777777" w:rsidTr="003113BA">
        <w:trPr>
          <w:trHeight w:val="393"/>
        </w:trPr>
        <w:tc>
          <w:tcPr>
            <w:tcW w:w="9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0B6BBEFA" w14:textId="77777777" w:rsidR="003113BA" w:rsidRPr="0019195D" w:rsidRDefault="003113BA" w:rsidP="00877D4D">
            <w:pPr>
              <w:rPr>
                <w:rFonts w:ascii="Nirmala UI Semilight" w:hAnsi="Nirmala UI Semilight" w:cs="Nirmala UI Semilight"/>
              </w:rPr>
            </w:pPr>
            <w:r>
              <w:rPr>
                <w:rFonts w:ascii="Nirmala UI Semilight" w:hAnsi="Nirmala UI Semilight" w:cs="Nirmala UI Semilight"/>
                <w:b/>
              </w:rPr>
              <w:t>OBJECTIVE</w:t>
            </w:r>
          </w:p>
        </w:tc>
      </w:tr>
      <w:tr w:rsidR="003113BA" w:rsidRPr="003113BA" w14:paraId="00B72159" w14:textId="77777777" w:rsidTr="003113BA">
        <w:trPr>
          <w:trHeight w:val="389"/>
        </w:trPr>
        <w:tc>
          <w:tcPr>
            <w:tcW w:w="9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8B43DC" w14:textId="77777777" w:rsidR="003113BA" w:rsidRPr="00961BC5" w:rsidRDefault="003113BA" w:rsidP="00877D4D">
            <w:pPr>
              <w:rPr>
                <w:rFonts w:eastAsia="Nirmala UI Semilight" w:cstheme="minorHAnsi"/>
                <w:color w:val="000000" w:themeColor="text1"/>
                <w:lang w:val="en-ZA"/>
              </w:rPr>
            </w:pPr>
            <w:r w:rsidRPr="00961BC5">
              <w:rPr>
                <w:rFonts w:eastAsia="Nirmala UI Semilight" w:cstheme="minorHAnsi"/>
                <w:color w:val="000000" w:themeColor="text1"/>
                <w:lang w:val="en-ZA"/>
              </w:rPr>
              <w:t>Identify and map algae biobanks on the European continent</w:t>
            </w:r>
          </w:p>
        </w:tc>
      </w:tr>
    </w:tbl>
    <w:p w14:paraId="0C86FF52" w14:textId="77777777" w:rsidR="003113BA" w:rsidRPr="003113BA" w:rsidRDefault="003113BA" w:rsidP="003113BA">
      <w:pPr>
        <w:rPr>
          <w:lang w:val="en-ZA"/>
        </w:rPr>
      </w:pPr>
    </w:p>
    <w:p w14:paraId="4C41D0B9" w14:textId="549F8934" w:rsidR="00820F28" w:rsidRPr="00820F28" w:rsidRDefault="00820F28" w:rsidP="00820F28">
      <w:pPr>
        <w:rPr>
          <w:lang w:val="en-ZA"/>
        </w:rPr>
      </w:pPr>
      <w:r w:rsidRPr="00820F28">
        <w:rPr>
          <w:lang w:val="en-ZA"/>
        </w:rPr>
        <w:t>Overlap with WG1 (led b</w:t>
      </w:r>
      <w:r>
        <w:rPr>
          <w:lang w:val="en-ZA"/>
        </w:rPr>
        <w:t>y Adrien Vincent) still in progress</w:t>
      </w:r>
    </w:p>
    <w:p w14:paraId="2904E5CF" w14:textId="77777777" w:rsidR="00820F28" w:rsidRDefault="00820F28" w:rsidP="00820F28">
      <w:r w:rsidRPr="00704002">
        <w:rPr>
          <w:noProof/>
        </w:rPr>
        <w:drawing>
          <wp:inline distT="0" distB="0" distL="0" distR="0" wp14:anchorId="259A5401" wp14:editId="5EA65F4F">
            <wp:extent cx="4740405" cy="26670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74634" cy="2686258"/>
                    </a:xfrm>
                    <a:prstGeom prst="rect">
                      <a:avLst/>
                    </a:prstGeom>
                  </pic:spPr>
                </pic:pic>
              </a:graphicData>
            </a:graphic>
          </wp:inline>
        </w:drawing>
      </w:r>
    </w:p>
    <w:p w14:paraId="3BF0F2AB" w14:textId="77777777" w:rsidR="00820F28" w:rsidRDefault="00820F28" w:rsidP="00820F28">
      <w:pPr>
        <w:rPr>
          <w:rStyle w:val="Lienhypertexte"/>
        </w:rPr>
      </w:pPr>
      <w:r w:rsidRPr="00820F28">
        <w:rPr>
          <w:lang w:val="en-ZA"/>
        </w:rPr>
        <w:t xml:space="preserve">View interactive </w:t>
      </w:r>
      <w:proofErr w:type="gramStart"/>
      <w:r w:rsidRPr="00820F28">
        <w:rPr>
          <w:lang w:val="en-ZA"/>
        </w:rPr>
        <w:t>map :</w:t>
      </w:r>
      <w:proofErr w:type="gramEnd"/>
      <w:r w:rsidRPr="00820F28">
        <w:rPr>
          <w:lang w:val="en-ZA"/>
        </w:rPr>
        <w:t xml:space="preserve"> </w:t>
      </w:r>
      <w:hyperlink r:id="rId8" w:history="1">
        <w:r w:rsidRPr="00820F28">
          <w:rPr>
            <w:rStyle w:val="Lienhypertexte"/>
            <w:lang w:val="en-ZA"/>
          </w:rPr>
          <w:t>https://my.visme.co/view/4dv6817j-algae-biobanks-in-europe</w:t>
        </w:r>
      </w:hyperlink>
    </w:p>
    <w:p w14:paraId="5C5B2D31" w14:textId="77777777" w:rsidR="00820F28" w:rsidRDefault="00820F28" w:rsidP="00820F28">
      <w:pPr>
        <w:pBdr>
          <w:bottom w:val="single" w:sz="4" w:space="1" w:color="auto"/>
        </w:pBdr>
        <w:rPr>
          <w:b/>
          <w:bCs/>
          <w:color w:val="1F3864" w:themeColor="accent1" w:themeShade="80"/>
          <w:lang w:val="en-ZA"/>
        </w:rPr>
      </w:pPr>
    </w:p>
    <w:p w14:paraId="49753B81" w14:textId="77777777" w:rsidR="003113BA" w:rsidRDefault="003113BA" w:rsidP="00820F28">
      <w:pPr>
        <w:pBdr>
          <w:bottom w:val="single" w:sz="4" w:space="1" w:color="auto"/>
        </w:pBdr>
        <w:rPr>
          <w:b/>
          <w:bCs/>
          <w:color w:val="1F3864" w:themeColor="accent1" w:themeShade="80"/>
          <w:sz w:val="32"/>
          <w:szCs w:val="32"/>
          <w:lang w:val="en-ZA"/>
        </w:rPr>
      </w:pPr>
    </w:p>
    <w:p w14:paraId="2776EFAF" w14:textId="1F0CCF31" w:rsidR="00820F28" w:rsidRPr="003113BA" w:rsidRDefault="00820F28" w:rsidP="00820F28">
      <w:pPr>
        <w:pBdr>
          <w:bottom w:val="single" w:sz="4" w:space="1" w:color="auto"/>
        </w:pBdr>
        <w:rPr>
          <w:b/>
          <w:bCs/>
          <w:color w:val="1F3864" w:themeColor="accent1" w:themeShade="80"/>
          <w:sz w:val="32"/>
          <w:szCs w:val="32"/>
          <w:lang w:val="en-ZA"/>
        </w:rPr>
      </w:pPr>
      <w:r w:rsidRPr="003113BA">
        <w:rPr>
          <w:b/>
          <w:bCs/>
          <w:color w:val="1F3864" w:themeColor="accent1" w:themeShade="80"/>
          <w:sz w:val="32"/>
          <w:szCs w:val="32"/>
          <w:lang w:val="en-ZA"/>
        </w:rPr>
        <w:t>SUBTASK</w:t>
      </w:r>
      <w:r w:rsidR="00D373AB" w:rsidRPr="003113BA">
        <w:rPr>
          <w:b/>
          <w:bCs/>
          <w:color w:val="1F3864" w:themeColor="accent1" w:themeShade="80"/>
          <w:sz w:val="32"/>
          <w:szCs w:val="32"/>
          <w:lang w:val="en-ZA"/>
        </w:rPr>
        <w:t xml:space="preserve"> 4</w:t>
      </w:r>
      <w:r w:rsidRPr="003113BA">
        <w:rPr>
          <w:b/>
          <w:bCs/>
          <w:color w:val="1F3864" w:themeColor="accent1" w:themeShade="80"/>
          <w:sz w:val="32"/>
          <w:szCs w:val="32"/>
          <w:lang w:val="en-ZA"/>
        </w:rPr>
        <w:t xml:space="preserve">-– </w:t>
      </w:r>
      <w:r w:rsidR="00D373AB" w:rsidRPr="003113BA">
        <w:rPr>
          <w:b/>
          <w:bCs/>
          <w:color w:val="1F3864" w:themeColor="accent1" w:themeShade="80"/>
          <w:sz w:val="32"/>
          <w:szCs w:val="32"/>
          <w:lang w:val="en-ZA"/>
        </w:rPr>
        <w:t>CLARITY on ORIGINS, HEALTH BENEFITS, IMPACTS….</w:t>
      </w:r>
    </w:p>
    <w:tbl>
      <w:tblPr>
        <w:tblW w:w="9103"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158"/>
        <w:gridCol w:w="3118"/>
        <w:gridCol w:w="1985"/>
        <w:gridCol w:w="1842"/>
      </w:tblGrid>
      <w:tr w:rsidR="003113BA" w:rsidRPr="0019195D" w14:paraId="0F99BD84" w14:textId="77777777" w:rsidTr="003113BA">
        <w:trPr>
          <w:trHeight w:val="396"/>
        </w:trPr>
        <w:tc>
          <w:tcPr>
            <w:tcW w:w="2158" w:type="dxa"/>
            <w:shd w:val="clear" w:color="auto" w:fill="E6E6E6"/>
            <w:vAlign w:val="center"/>
          </w:tcPr>
          <w:p w14:paraId="5771CFDD" w14:textId="77777777" w:rsidR="003113BA" w:rsidRPr="0019195D" w:rsidRDefault="003113BA" w:rsidP="00877D4D">
            <w:pPr>
              <w:snapToGrid w:val="0"/>
              <w:jc w:val="right"/>
              <w:rPr>
                <w:rFonts w:ascii="Nirmala UI Semilight" w:hAnsi="Nirmala UI Semilight" w:cs="Nirmala UI Semilight"/>
                <w:b/>
                <w:bCs/>
              </w:rPr>
            </w:pPr>
            <w:proofErr w:type="spellStart"/>
            <w:r>
              <w:rPr>
                <w:rFonts w:ascii="Nirmala UI Semilight" w:hAnsi="Nirmala UI Semilight" w:cs="Nirmala UI Semilight"/>
                <w:b/>
                <w:bCs/>
              </w:rPr>
              <w:t>Outcome</w:t>
            </w:r>
            <w:proofErr w:type="spellEnd"/>
            <w:r>
              <w:rPr>
                <w:rFonts w:ascii="Nirmala UI Semilight" w:hAnsi="Nirmala UI Semilight" w:cs="Nirmala UI Semilight"/>
                <w:b/>
                <w:bCs/>
              </w:rPr>
              <w:t xml:space="preserve"> O4</w:t>
            </w:r>
          </w:p>
        </w:tc>
        <w:tc>
          <w:tcPr>
            <w:tcW w:w="3118" w:type="dxa"/>
            <w:vAlign w:val="center"/>
          </w:tcPr>
          <w:p w14:paraId="4440468C" w14:textId="77777777" w:rsidR="003113BA" w:rsidRPr="00C3480D" w:rsidRDefault="003113BA" w:rsidP="00877D4D">
            <w:pPr>
              <w:snapToGrid w:val="0"/>
              <w:rPr>
                <w:rFonts w:ascii="Nirmala UI Semilight" w:hAnsi="Nirmala UI Semilight" w:cs="Nirmala UI Semilight"/>
                <w:bCs/>
                <w:lang w:val="pt-PT"/>
              </w:rPr>
            </w:pPr>
            <w:r>
              <w:rPr>
                <w:rFonts w:ascii="Nirmala UI Semilight" w:hAnsi="Nirmala UI Semilight" w:cs="Nirmala UI Semilight"/>
                <w:bCs/>
                <w:lang w:val="pt-PT"/>
              </w:rPr>
              <w:t>Communication – Clarity on quality</w:t>
            </w:r>
          </w:p>
        </w:tc>
        <w:tc>
          <w:tcPr>
            <w:tcW w:w="1985" w:type="dxa"/>
            <w:shd w:val="clear" w:color="auto" w:fill="E6E6E6"/>
            <w:vAlign w:val="center"/>
          </w:tcPr>
          <w:p w14:paraId="70DF4CF6" w14:textId="77777777" w:rsidR="003113BA" w:rsidRPr="0019195D" w:rsidRDefault="003113BA" w:rsidP="00877D4D">
            <w:pPr>
              <w:snapToGrid w:val="0"/>
              <w:jc w:val="right"/>
              <w:rPr>
                <w:rFonts w:ascii="Nirmala UI Semilight" w:hAnsi="Nirmala UI Semilight" w:cs="Nirmala UI Semilight"/>
                <w:b/>
                <w:bCs/>
              </w:rPr>
            </w:pPr>
            <w:proofErr w:type="spellStart"/>
            <w:r>
              <w:rPr>
                <w:rFonts w:ascii="Nirmala UI Semilight" w:hAnsi="Nirmala UI Semilight" w:cs="Nirmala UI Semilight"/>
                <w:b/>
                <w:bCs/>
              </w:rPr>
              <w:t>Starting</w:t>
            </w:r>
            <w:proofErr w:type="spellEnd"/>
            <w:r w:rsidRPr="0019195D">
              <w:rPr>
                <w:rFonts w:ascii="Nirmala UI Semilight" w:hAnsi="Nirmala UI Semilight" w:cs="Nirmala UI Semilight"/>
                <w:b/>
                <w:bCs/>
              </w:rPr>
              <w:t xml:space="preserve"> Date</w:t>
            </w:r>
          </w:p>
        </w:tc>
        <w:tc>
          <w:tcPr>
            <w:tcW w:w="1842" w:type="dxa"/>
            <w:vAlign w:val="center"/>
          </w:tcPr>
          <w:p w14:paraId="41986CFB" w14:textId="77777777" w:rsidR="003113BA" w:rsidRPr="0019195D" w:rsidRDefault="003113BA" w:rsidP="00877D4D">
            <w:pPr>
              <w:snapToGrid w:val="0"/>
              <w:rPr>
                <w:rFonts w:ascii="Nirmala UI Semilight" w:hAnsi="Nirmala UI Semilight" w:cs="Nirmala UI Semilight"/>
              </w:rPr>
            </w:pPr>
            <w:r>
              <w:rPr>
                <w:rFonts w:ascii="Nirmala UI Semilight" w:hAnsi="Nirmala UI Semilight" w:cs="Nirmala UI Semilight"/>
              </w:rPr>
              <w:t>12/03/2023</w:t>
            </w:r>
          </w:p>
        </w:tc>
      </w:tr>
      <w:tr w:rsidR="003113BA" w:rsidRPr="0019195D" w14:paraId="155D4836" w14:textId="77777777" w:rsidTr="003113BA">
        <w:trPr>
          <w:trHeight w:val="396"/>
        </w:trPr>
        <w:tc>
          <w:tcPr>
            <w:tcW w:w="2158" w:type="dxa"/>
            <w:shd w:val="clear" w:color="auto" w:fill="E6E6E6"/>
            <w:vAlign w:val="center"/>
          </w:tcPr>
          <w:p w14:paraId="18082CC0" w14:textId="77777777" w:rsidR="003113BA" w:rsidRPr="0019195D" w:rsidRDefault="003113BA" w:rsidP="00877D4D">
            <w:pPr>
              <w:snapToGrid w:val="0"/>
              <w:jc w:val="right"/>
              <w:rPr>
                <w:rFonts w:ascii="Nirmala UI Semilight" w:hAnsi="Nirmala UI Semilight" w:cs="Nirmala UI Semilight"/>
                <w:b/>
                <w:bCs/>
              </w:rPr>
            </w:pPr>
            <w:r>
              <w:rPr>
                <w:rFonts w:ascii="Nirmala UI Semilight" w:hAnsi="Nirmala UI Semilight" w:cs="Nirmala UI Semilight"/>
                <w:b/>
                <w:bCs/>
              </w:rPr>
              <w:t xml:space="preserve">Registered </w:t>
            </w:r>
            <w:proofErr w:type="spellStart"/>
            <w:r>
              <w:rPr>
                <w:rFonts w:ascii="Nirmala UI Semilight" w:hAnsi="Nirmala UI Semilight" w:cs="Nirmala UI Semilight"/>
                <w:b/>
                <w:bCs/>
              </w:rPr>
              <w:t>contributors</w:t>
            </w:r>
            <w:proofErr w:type="spellEnd"/>
          </w:p>
        </w:tc>
        <w:tc>
          <w:tcPr>
            <w:tcW w:w="3118" w:type="dxa"/>
            <w:vAlign w:val="center"/>
          </w:tcPr>
          <w:p w14:paraId="0CA97348" w14:textId="77777777" w:rsidR="003113BA" w:rsidRPr="003113BA" w:rsidRDefault="003113BA" w:rsidP="00877D4D">
            <w:pPr>
              <w:pStyle w:val="Aufzhlunggro"/>
              <w:numPr>
                <w:ilvl w:val="0"/>
                <w:numId w:val="0"/>
              </w:numPr>
              <w:spacing w:after="0"/>
              <w:rPr>
                <w:rFonts w:ascii="Nirmala UI Semilight" w:eastAsia="Nirmala UI Semilight" w:hAnsi="Nirmala UI Semilight" w:cs="Nirmala UI Semilight"/>
                <w:b/>
                <w:bCs/>
                <w:color w:val="000000" w:themeColor="text1"/>
                <w:sz w:val="20"/>
                <w:lang w:val="fr-FR"/>
              </w:rPr>
            </w:pPr>
            <w:r w:rsidRPr="003113BA">
              <w:rPr>
                <w:rFonts w:ascii="Nirmala UI Semilight" w:eastAsia="Nirmala UI Semilight" w:hAnsi="Nirmala UI Semilight" w:cs="Nirmala UI Semilight"/>
                <w:color w:val="000000" w:themeColor="text1"/>
                <w:sz w:val="20"/>
                <w:lang w:val="fr-FR"/>
              </w:rPr>
              <w:t xml:space="preserve">Leader : </w:t>
            </w:r>
            <w:r w:rsidRPr="003113BA">
              <w:rPr>
                <w:rFonts w:ascii="Nirmala UI Semilight" w:eastAsia="Nirmala UI Semilight" w:hAnsi="Nirmala UI Semilight" w:cs="Nirmala UI Semilight"/>
                <w:b/>
                <w:bCs/>
                <w:color w:val="000000" w:themeColor="text1"/>
                <w:sz w:val="20"/>
                <w:lang w:val="fr-FR"/>
              </w:rPr>
              <w:t xml:space="preserve">Sylvio </w:t>
            </w:r>
            <w:proofErr w:type="spellStart"/>
            <w:r w:rsidRPr="003113BA">
              <w:rPr>
                <w:rFonts w:ascii="Nirmala UI Semilight" w:eastAsia="Nirmala UI Semilight" w:hAnsi="Nirmala UI Semilight" w:cs="Nirmala UI Semilight"/>
                <w:b/>
                <w:bCs/>
                <w:color w:val="000000" w:themeColor="text1"/>
                <w:sz w:val="20"/>
                <w:lang w:val="fr-FR"/>
              </w:rPr>
              <w:t>Mangini</w:t>
            </w:r>
            <w:proofErr w:type="spellEnd"/>
            <w:r w:rsidRPr="003113BA">
              <w:rPr>
                <w:rFonts w:ascii="Nirmala UI Semilight" w:eastAsia="Nirmala UI Semilight" w:hAnsi="Nirmala UI Semilight" w:cs="Nirmala UI Semilight"/>
                <w:b/>
                <w:bCs/>
                <w:color w:val="000000" w:themeColor="text1"/>
                <w:sz w:val="20"/>
                <w:lang w:val="fr-FR"/>
              </w:rPr>
              <w:t xml:space="preserve"> </w:t>
            </w:r>
          </w:p>
          <w:p w14:paraId="5BB8471A" w14:textId="77777777" w:rsidR="003113BA" w:rsidRPr="003113BA" w:rsidRDefault="003113BA" w:rsidP="00877D4D">
            <w:pPr>
              <w:pStyle w:val="Aufzhlunggro"/>
              <w:numPr>
                <w:ilvl w:val="0"/>
                <w:numId w:val="0"/>
              </w:numPr>
              <w:spacing w:after="0" w:line="240" w:lineRule="auto"/>
              <w:jc w:val="left"/>
              <w:rPr>
                <w:rFonts w:ascii="Nirmala UI Semilight" w:eastAsia="Nirmala UI Semilight" w:hAnsi="Nirmala UI Semilight" w:cs="Nirmala UI Semilight"/>
                <w:color w:val="000000" w:themeColor="text1"/>
                <w:sz w:val="20"/>
                <w:lang w:val="fr-FR"/>
              </w:rPr>
            </w:pPr>
            <w:r w:rsidRPr="003113BA">
              <w:rPr>
                <w:rFonts w:ascii="Nirmala UI Semilight" w:eastAsia="Nirmala UI Semilight" w:hAnsi="Nirmala UI Semilight" w:cs="Nirmala UI Semilight"/>
                <w:b/>
                <w:bCs/>
                <w:color w:val="000000" w:themeColor="text1"/>
                <w:sz w:val="20"/>
                <w:lang w:val="fr-FR"/>
              </w:rPr>
              <w:t xml:space="preserve">Johanne </w:t>
            </w:r>
            <w:proofErr w:type="spellStart"/>
            <w:r w:rsidRPr="003113BA">
              <w:rPr>
                <w:rFonts w:ascii="Nirmala UI Semilight" w:eastAsia="Nirmala UI Semilight" w:hAnsi="Nirmala UI Semilight" w:cs="Nirmala UI Semilight"/>
                <w:b/>
                <w:bCs/>
                <w:color w:val="000000" w:themeColor="text1"/>
                <w:sz w:val="20"/>
                <w:lang w:val="fr-FR"/>
              </w:rPr>
              <w:t>Jelnes</w:t>
            </w:r>
            <w:proofErr w:type="spellEnd"/>
            <w:r w:rsidRPr="003113BA">
              <w:rPr>
                <w:rFonts w:ascii="Nirmala UI Semilight" w:eastAsia="Nirmala UI Semilight" w:hAnsi="Nirmala UI Semilight" w:cs="Nirmala UI Semilight"/>
                <w:color w:val="000000" w:themeColor="text1"/>
                <w:sz w:val="20"/>
                <w:lang w:val="fr-FR"/>
              </w:rPr>
              <w:t xml:space="preserve"> </w:t>
            </w:r>
          </w:p>
          <w:p w14:paraId="478CA841" w14:textId="77777777" w:rsidR="003113BA" w:rsidRPr="003113BA" w:rsidRDefault="003113BA" w:rsidP="00877D4D">
            <w:pPr>
              <w:pStyle w:val="Aufzhlunggro"/>
              <w:numPr>
                <w:ilvl w:val="0"/>
                <w:numId w:val="0"/>
              </w:numPr>
              <w:spacing w:after="0" w:line="240" w:lineRule="auto"/>
              <w:jc w:val="left"/>
              <w:rPr>
                <w:rFonts w:ascii="Nirmala UI Semilight" w:eastAsia="Nirmala UI Semilight" w:hAnsi="Nirmala UI Semilight" w:cs="Nirmala UI Semilight"/>
                <w:b/>
                <w:bCs/>
                <w:color w:val="000000" w:themeColor="text1"/>
                <w:sz w:val="20"/>
                <w:lang w:val="fr-FR"/>
              </w:rPr>
            </w:pPr>
            <w:r w:rsidRPr="003113BA">
              <w:rPr>
                <w:rFonts w:ascii="Nirmala UI Semilight" w:eastAsia="Nirmala UI Semilight" w:hAnsi="Nirmala UI Semilight" w:cs="Nirmala UI Semilight"/>
                <w:b/>
                <w:bCs/>
                <w:color w:val="000000" w:themeColor="text1"/>
                <w:sz w:val="20"/>
                <w:lang w:val="fr-FR"/>
              </w:rPr>
              <w:t>Monique Ras (impacts)</w:t>
            </w:r>
          </w:p>
        </w:tc>
        <w:tc>
          <w:tcPr>
            <w:tcW w:w="1985" w:type="dxa"/>
            <w:shd w:val="clear" w:color="auto" w:fill="E6E6E6"/>
            <w:vAlign w:val="center"/>
          </w:tcPr>
          <w:p w14:paraId="7A1FB075" w14:textId="77777777" w:rsidR="003113BA" w:rsidRPr="0019195D" w:rsidRDefault="003113BA" w:rsidP="00877D4D">
            <w:pPr>
              <w:snapToGrid w:val="0"/>
              <w:jc w:val="right"/>
              <w:rPr>
                <w:rFonts w:ascii="Nirmala UI Semilight" w:hAnsi="Nirmala UI Semilight" w:cs="Nirmala UI Semilight"/>
                <w:b/>
                <w:bCs/>
              </w:rPr>
            </w:pPr>
            <w:r>
              <w:rPr>
                <w:rFonts w:ascii="Nirmala UI Semilight" w:hAnsi="Nirmala UI Semilight" w:cs="Nirmala UI Semilight"/>
                <w:b/>
                <w:bCs/>
              </w:rPr>
              <w:t xml:space="preserve">1st draft </w:t>
            </w:r>
            <w:proofErr w:type="spellStart"/>
            <w:r>
              <w:rPr>
                <w:rFonts w:ascii="Nirmala UI Semilight" w:hAnsi="Nirmala UI Semilight" w:cs="Nirmala UI Semilight"/>
                <w:b/>
                <w:bCs/>
              </w:rPr>
              <w:t>expected</w:t>
            </w:r>
            <w:proofErr w:type="spellEnd"/>
            <w:r>
              <w:rPr>
                <w:rFonts w:ascii="Nirmala UI Semilight" w:hAnsi="Nirmala UI Semilight" w:cs="Nirmala UI Semilight"/>
                <w:b/>
                <w:bCs/>
              </w:rPr>
              <w:t xml:space="preserve"> for</w:t>
            </w:r>
          </w:p>
        </w:tc>
        <w:tc>
          <w:tcPr>
            <w:tcW w:w="1842" w:type="dxa"/>
            <w:vAlign w:val="center"/>
          </w:tcPr>
          <w:p w14:paraId="2CC17975" w14:textId="77777777" w:rsidR="003113BA" w:rsidRPr="0019195D" w:rsidRDefault="003113BA" w:rsidP="00877D4D">
            <w:pPr>
              <w:snapToGrid w:val="0"/>
              <w:rPr>
                <w:rFonts w:ascii="Nirmala UI Semilight" w:hAnsi="Nirmala UI Semilight" w:cs="Nirmala UI Semilight"/>
                <w:bCs/>
                <w:sz w:val="18"/>
                <w:szCs w:val="18"/>
              </w:rPr>
            </w:pPr>
            <w:r>
              <w:rPr>
                <w:rFonts w:ascii="Nirmala UI Semilight" w:hAnsi="Nirmala UI Semilight" w:cs="Nirmala UI Semilight"/>
                <w:bCs/>
                <w:sz w:val="18"/>
                <w:szCs w:val="18"/>
              </w:rPr>
              <w:t xml:space="preserve">1st </w:t>
            </w:r>
            <w:proofErr w:type="spellStart"/>
            <w:r>
              <w:rPr>
                <w:rFonts w:ascii="Nirmala UI Semilight" w:hAnsi="Nirmala UI Semilight" w:cs="Nirmala UI Semilight"/>
                <w:bCs/>
                <w:sz w:val="18"/>
                <w:szCs w:val="18"/>
              </w:rPr>
              <w:t>week</w:t>
            </w:r>
            <w:proofErr w:type="spellEnd"/>
            <w:r>
              <w:rPr>
                <w:rFonts w:ascii="Nirmala UI Semilight" w:hAnsi="Nirmala UI Semilight" w:cs="Nirmala UI Semilight"/>
                <w:bCs/>
                <w:sz w:val="18"/>
                <w:szCs w:val="18"/>
              </w:rPr>
              <w:t xml:space="preserve"> of May</w:t>
            </w:r>
          </w:p>
        </w:tc>
      </w:tr>
    </w:tbl>
    <w:p w14:paraId="36A7F6C4" w14:textId="77777777" w:rsidR="003113BA" w:rsidRPr="00A257F3" w:rsidRDefault="003113BA" w:rsidP="003113BA">
      <w:pPr>
        <w:rPr>
          <w:rFonts w:ascii="Nirmala UI Semilight" w:hAnsi="Nirmala UI Semilight" w:cs="Nirmala UI Semilight"/>
          <w:sz w:val="10"/>
          <w:szCs w:val="10"/>
          <w:lang w:val="de-DE"/>
        </w:rPr>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67"/>
      </w:tblGrid>
      <w:tr w:rsidR="003113BA" w:rsidRPr="0019195D" w14:paraId="308D675D" w14:textId="77777777" w:rsidTr="003113BA">
        <w:trPr>
          <w:trHeight w:val="393"/>
        </w:trPr>
        <w:tc>
          <w:tcPr>
            <w:tcW w:w="9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64B28B0D" w14:textId="77777777" w:rsidR="003113BA" w:rsidRPr="0019195D" w:rsidRDefault="003113BA" w:rsidP="00877D4D">
            <w:pPr>
              <w:rPr>
                <w:rFonts w:ascii="Nirmala UI Semilight" w:hAnsi="Nirmala UI Semilight" w:cs="Nirmala UI Semilight"/>
              </w:rPr>
            </w:pPr>
            <w:r>
              <w:rPr>
                <w:rFonts w:ascii="Nirmala UI Semilight" w:hAnsi="Nirmala UI Semilight" w:cs="Nirmala UI Semilight"/>
                <w:b/>
              </w:rPr>
              <w:lastRenderedPageBreak/>
              <w:t>OBJECTIVE</w:t>
            </w:r>
          </w:p>
        </w:tc>
      </w:tr>
      <w:tr w:rsidR="003113BA" w:rsidRPr="003113BA" w14:paraId="4609A65F" w14:textId="77777777" w:rsidTr="003113BA">
        <w:trPr>
          <w:trHeight w:val="615"/>
        </w:trPr>
        <w:tc>
          <w:tcPr>
            <w:tcW w:w="9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C31501" w14:textId="77777777" w:rsidR="003113BA" w:rsidRPr="0074608E" w:rsidRDefault="003113BA" w:rsidP="00877D4D">
            <w:pPr>
              <w:rPr>
                <w:rFonts w:ascii="Nirmala UI Semilight" w:hAnsi="Nirmala UI Semilight" w:cs="Nirmala UI Semilight"/>
                <w:lang w:val="en-US"/>
              </w:rPr>
            </w:pPr>
            <w:r w:rsidRPr="003113BA">
              <w:rPr>
                <w:rFonts w:eastAsia="Nirmala UI Semilight" w:cstheme="minorHAnsi"/>
                <w:color w:val="000000" w:themeColor="text1"/>
                <w:lang w:val="en-ZA"/>
              </w:rPr>
              <w:t xml:space="preserve">Need to improve clarity &amp; transparency on the production of micro-algae in the </w:t>
            </w:r>
            <w:proofErr w:type="gramStart"/>
            <w:r w:rsidRPr="003113BA">
              <w:rPr>
                <w:rFonts w:eastAsia="Nirmala UI Semilight" w:cstheme="minorHAnsi"/>
                <w:color w:val="000000" w:themeColor="text1"/>
                <w:lang w:val="en-ZA"/>
              </w:rPr>
              <w:t>EU :</w:t>
            </w:r>
            <w:proofErr w:type="gramEnd"/>
            <w:r w:rsidRPr="003113BA">
              <w:rPr>
                <w:rFonts w:eastAsia="Nirmala UI Semilight" w:cstheme="minorHAnsi"/>
                <w:color w:val="000000" w:themeColor="text1"/>
                <w:lang w:val="en-ZA"/>
              </w:rPr>
              <w:t xml:space="preserve"> origin, organic label, environmental impact, health values… </w:t>
            </w:r>
          </w:p>
        </w:tc>
      </w:tr>
    </w:tbl>
    <w:p w14:paraId="7B4070A3" w14:textId="77777777" w:rsidR="003113BA" w:rsidRPr="003113BA" w:rsidRDefault="003113BA" w:rsidP="003113BA">
      <w:pPr>
        <w:rPr>
          <w:lang w:val="en-ZA"/>
        </w:rPr>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67"/>
      </w:tblGrid>
      <w:tr w:rsidR="003113BA" w:rsidRPr="0019195D" w14:paraId="6BBB9FC1" w14:textId="77777777" w:rsidTr="003113BA">
        <w:trPr>
          <w:trHeight w:val="393"/>
        </w:trPr>
        <w:tc>
          <w:tcPr>
            <w:tcW w:w="9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722E0D28" w14:textId="77777777" w:rsidR="003113BA" w:rsidRPr="0019195D" w:rsidRDefault="003113BA" w:rsidP="00877D4D">
            <w:pPr>
              <w:rPr>
                <w:rFonts w:ascii="Nirmala UI Semilight" w:hAnsi="Nirmala UI Semilight" w:cs="Nirmala UI Semilight"/>
              </w:rPr>
            </w:pPr>
            <w:r>
              <w:rPr>
                <w:rFonts w:ascii="Nirmala UI Semilight" w:hAnsi="Nirmala UI Semilight" w:cs="Nirmala UI Semilight"/>
                <w:b/>
              </w:rPr>
              <w:t>CONTENT</w:t>
            </w:r>
          </w:p>
        </w:tc>
      </w:tr>
      <w:tr w:rsidR="003113BA" w:rsidRPr="003113BA" w14:paraId="4CC0763C" w14:textId="77777777" w:rsidTr="003113BA">
        <w:trPr>
          <w:trHeight w:val="963"/>
        </w:trPr>
        <w:tc>
          <w:tcPr>
            <w:tcW w:w="9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ECA26E" w14:textId="77777777" w:rsidR="003113BA" w:rsidRDefault="003113BA" w:rsidP="00877D4D">
            <w:pPr>
              <w:rPr>
                <w:rFonts w:ascii="Nirmala UI Semilight" w:hAnsi="Nirmala UI Semilight" w:cs="Nirmala UI Semilight"/>
                <w:lang w:val="en-US"/>
              </w:rPr>
            </w:pPr>
            <w:r>
              <w:rPr>
                <w:rFonts w:ascii="Nirmala UI Semilight" w:hAnsi="Nirmala UI Semilight" w:cs="Nirmala UI Semilight"/>
                <w:lang w:val="en-US"/>
              </w:rPr>
              <w:t xml:space="preserve">List all micro-algae species found on the EU market </w:t>
            </w:r>
          </w:p>
          <w:p w14:paraId="6C201E6A" w14:textId="77777777" w:rsidR="003113BA" w:rsidRDefault="003113BA" w:rsidP="003113BA">
            <w:pPr>
              <w:pStyle w:val="Paragraphedeliste"/>
              <w:numPr>
                <w:ilvl w:val="0"/>
                <w:numId w:val="5"/>
              </w:numPr>
              <w:rPr>
                <w:rFonts w:ascii="Nirmala UI Semilight" w:hAnsi="Nirmala UI Semilight" w:cs="Nirmala UI Semilight"/>
                <w:lang w:val="en-US"/>
              </w:rPr>
            </w:pPr>
            <w:r>
              <w:rPr>
                <w:rFonts w:ascii="Nirmala UI Semilight" w:hAnsi="Nirmala UI Semilight" w:cs="Nirmala UI Semilight"/>
                <w:lang w:val="en-US"/>
              </w:rPr>
              <w:t xml:space="preserve">For each </w:t>
            </w:r>
            <w:r w:rsidRPr="0017705D">
              <w:rPr>
                <w:rFonts w:ascii="Nirmala UI Semilight" w:hAnsi="Nirmala UI Semilight" w:cs="Nirmala UI Semilight"/>
                <w:lang w:val="en-US"/>
              </w:rPr>
              <w:t>identify origin</w:t>
            </w:r>
            <w:r>
              <w:rPr>
                <w:rFonts w:ascii="Nirmala UI Semilight" w:hAnsi="Nirmala UI Semilight" w:cs="Nirmala UI Semilight"/>
                <w:lang w:val="en-US"/>
              </w:rPr>
              <w:t>s</w:t>
            </w:r>
            <w:r w:rsidRPr="0017705D">
              <w:rPr>
                <w:rFonts w:ascii="Nirmala UI Semilight" w:hAnsi="Nirmala UI Semilight" w:cs="Nirmala UI Semilight"/>
                <w:lang w:val="en-US"/>
              </w:rPr>
              <w:t xml:space="preserve"> </w:t>
            </w:r>
            <w:r>
              <w:rPr>
                <w:rFonts w:ascii="Nirmala UI Semilight" w:hAnsi="Nirmala UI Semilight" w:cs="Nirmala UI Semilight"/>
                <w:lang w:val="en-US"/>
              </w:rPr>
              <w:t xml:space="preserve">of the biomass (country or region) </w:t>
            </w:r>
            <w:r w:rsidRPr="0017705D">
              <w:rPr>
                <w:rFonts w:ascii="Nirmala UI Semilight" w:hAnsi="Nirmala UI Semilight" w:cs="Nirmala UI Semilight"/>
                <w:lang w:val="en-US"/>
              </w:rPr>
              <w:t>and the existing types of labels (organic EU, organic non-</w:t>
            </w:r>
            <w:proofErr w:type="gramStart"/>
            <w:r w:rsidRPr="0017705D">
              <w:rPr>
                <w:rFonts w:ascii="Nirmala UI Semilight" w:hAnsi="Nirmala UI Semilight" w:cs="Nirmala UI Semilight"/>
                <w:lang w:val="en-US"/>
              </w:rPr>
              <w:t>EU,…</w:t>
            </w:r>
            <w:proofErr w:type="spellStart"/>
            <w:proofErr w:type="gramEnd"/>
            <w:r w:rsidRPr="0017705D">
              <w:rPr>
                <w:rFonts w:ascii="Nirmala UI Semilight" w:hAnsi="Nirmala UI Semilight" w:cs="Nirmala UI Semilight"/>
                <w:lang w:val="en-US"/>
              </w:rPr>
              <w:t>etc</w:t>
            </w:r>
            <w:proofErr w:type="spellEnd"/>
            <w:r w:rsidRPr="0017705D">
              <w:rPr>
                <w:rFonts w:ascii="Nirmala UI Semilight" w:hAnsi="Nirmala UI Semilight" w:cs="Nirmala UI Semilight"/>
                <w:lang w:val="en-US"/>
              </w:rPr>
              <w:t>)</w:t>
            </w:r>
          </w:p>
          <w:p w14:paraId="273BBB26" w14:textId="77777777" w:rsidR="003113BA" w:rsidRDefault="003113BA" w:rsidP="003113BA">
            <w:pPr>
              <w:pStyle w:val="Paragraphedeliste"/>
              <w:numPr>
                <w:ilvl w:val="0"/>
                <w:numId w:val="5"/>
              </w:numPr>
              <w:rPr>
                <w:rFonts w:ascii="Nirmala UI Semilight" w:hAnsi="Nirmala UI Semilight" w:cs="Nirmala UI Semilight"/>
                <w:lang w:val="en-US"/>
              </w:rPr>
            </w:pPr>
            <w:r>
              <w:rPr>
                <w:rFonts w:ascii="Nirmala UI Semilight" w:hAnsi="Nirmala UI Semilight" w:cs="Nirmala UI Semilight"/>
                <w:lang w:val="en-US"/>
              </w:rPr>
              <w:t xml:space="preserve">for each </w:t>
            </w:r>
            <w:proofErr w:type="gramStart"/>
            <w:r>
              <w:rPr>
                <w:rFonts w:ascii="Nirmala UI Semilight" w:hAnsi="Nirmala UI Semilight" w:cs="Nirmala UI Semilight"/>
                <w:lang w:val="en-US"/>
              </w:rPr>
              <w:t>specie :</w:t>
            </w:r>
            <w:proofErr w:type="gramEnd"/>
            <w:r>
              <w:rPr>
                <w:rFonts w:ascii="Nirmala UI Semilight" w:hAnsi="Nirmala UI Semilight" w:cs="Nirmala UI Semilight"/>
                <w:lang w:val="en-US"/>
              </w:rPr>
              <w:t xml:space="preserve"> a nutrition fact sheet (health values, nutritious compounds…)</w:t>
            </w:r>
          </w:p>
          <w:p w14:paraId="39877759" w14:textId="77777777" w:rsidR="003113BA" w:rsidRDefault="003113BA" w:rsidP="00877D4D">
            <w:pPr>
              <w:rPr>
                <w:rFonts w:ascii="Nirmala UI Semilight" w:hAnsi="Nirmala UI Semilight" w:cs="Nirmala UI Semilight"/>
                <w:lang w:val="en-US"/>
              </w:rPr>
            </w:pPr>
            <w:r>
              <w:rPr>
                <w:rFonts w:ascii="Nirmala UI Semilight" w:hAnsi="Nirmala UI Semilight" w:cs="Nirmala UI Semilight"/>
                <w:lang w:val="en-US"/>
              </w:rPr>
              <w:t>List potential environmental impacts when producing micro-</w:t>
            </w:r>
            <w:proofErr w:type="gramStart"/>
            <w:r>
              <w:rPr>
                <w:rFonts w:ascii="Nirmala UI Semilight" w:hAnsi="Nirmala UI Semilight" w:cs="Nirmala UI Semilight"/>
                <w:lang w:val="en-US"/>
              </w:rPr>
              <w:t>algae :</w:t>
            </w:r>
            <w:proofErr w:type="gramEnd"/>
          </w:p>
          <w:p w14:paraId="1CFA634E" w14:textId="77777777" w:rsidR="003113BA" w:rsidRPr="00D87513" w:rsidRDefault="003113BA" w:rsidP="003113BA">
            <w:pPr>
              <w:pStyle w:val="Paragraphedeliste"/>
              <w:numPr>
                <w:ilvl w:val="0"/>
                <w:numId w:val="5"/>
              </w:numPr>
              <w:rPr>
                <w:rFonts w:ascii="Nirmala UI Semilight" w:hAnsi="Nirmala UI Semilight" w:cs="Nirmala UI Semilight"/>
                <w:lang w:val="en-US"/>
              </w:rPr>
            </w:pPr>
            <w:r>
              <w:rPr>
                <w:rFonts w:ascii="Nirmala UI Semilight" w:hAnsi="Nirmala UI Semilight" w:cs="Nirmala UI Semilight"/>
                <w:lang w:val="en-US"/>
              </w:rPr>
              <w:t xml:space="preserve">identify the most impacting practices/inputs =&gt; what could be the alternatives to reduce </w:t>
            </w:r>
            <w:proofErr w:type="gramStart"/>
            <w:r>
              <w:rPr>
                <w:rFonts w:ascii="Nirmala UI Semilight" w:hAnsi="Nirmala UI Semilight" w:cs="Nirmala UI Semilight"/>
                <w:lang w:val="en-US"/>
              </w:rPr>
              <w:t>impact ?</w:t>
            </w:r>
            <w:proofErr w:type="gramEnd"/>
          </w:p>
        </w:tc>
      </w:tr>
    </w:tbl>
    <w:p w14:paraId="2D096B7F" w14:textId="77777777" w:rsidR="003113BA" w:rsidRDefault="003113BA" w:rsidP="00820F28">
      <w:pPr>
        <w:rPr>
          <w:lang w:val="en-ZA"/>
        </w:rPr>
      </w:pPr>
    </w:p>
    <w:p w14:paraId="686249EE" w14:textId="65F96E4D" w:rsidR="00D373AB" w:rsidRDefault="00D373AB" w:rsidP="00820F28">
      <w:pPr>
        <w:rPr>
          <w:lang w:val="en-ZA"/>
        </w:rPr>
      </w:pPr>
      <w:r w:rsidRPr="00537804">
        <w:rPr>
          <w:noProof/>
        </w:rPr>
        <w:drawing>
          <wp:anchor distT="0" distB="0" distL="114300" distR="114300" simplePos="0" relativeHeight="251659264" behindDoc="0" locked="0" layoutInCell="1" allowOverlap="1" wp14:anchorId="71C2E6F8" wp14:editId="69933A0C">
            <wp:simplePos x="0" y="0"/>
            <wp:positionH relativeFrom="margin">
              <wp:align>right</wp:align>
            </wp:positionH>
            <wp:positionV relativeFrom="paragraph">
              <wp:posOffset>318135</wp:posOffset>
            </wp:positionV>
            <wp:extent cx="2461260" cy="3660140"/>
            <wp:effectExtent l="0" t="0" r="0" b="0"/>
            <wp:wrapNone/>
            <wp:docPr id="895320087" name="Image 89532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260" cy="3660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ZA"/>
        </w:rPr>
        <w:t xml:space="preserve">Extensive regulation aspect by </w:t>
      </w:r>
      <w:proofErr w:type="spellStart"/>
      <w:r>
        <w:rPr>
          <w:lang w:val="en-ZA"/>
        </w:rPr>
        <w:t>Sylvio</w:t>
      </w:r>
      <w:proofErr w:type="spellEnd"/>
      <w:r>
        <w:rPr>
          <w:lang w:val="en-ZA"/>
        </w:rPr>
        <w:t xml:space="preserve"> – need to synthetise + inputs by Johanne and Monique in progress.</w:t>
      </w:r>
    </w:p>
    <w:p w14:paraId="1B64C91C" w14:textId="6F7877AA" w:rsidR="00820F28" w:rsidRDefault="00D373AB" w:rsidP="00820F28">
      <w:pPr>
        <w:rPr>
          <w:lang w:val="en-ZA"/>
        </w:rPr>
      </w:pPr>
      <w:r>
        <w:rPr>
          <w:noProof/>
        </w:rPr>
        <w:drawing>
          <wp:inline distT="0" distB="0" distL="0" distR="0" wp14:anchorId="5865C4D8" wp14:editId="69C9332F">
            <wp:extent cx="2936274" cy="3092450"/>
            <wp:effectExtent l="0" t="0" r="0" b="0"/>
            <wp:docPr id="11007514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51495" name=""/>
                    <pic:cNvPicPr/>
                  </pic:nvPicPr>
                  <pic:blipFill>
                    <a:blip r:embed="rId10"/>
                    <a:stretch>
                      <a:fillRect/>
                    </a:stretch>
                  </pic:blipFill>
                  <pic:spPr>
                    <a:xfrm>
                      <a:off x="0" y="0"/>
                      <a:ext cx="2953631" cy="3110730"/>
                    </a:xfrm>
                    <a:prstGeom prst="rect">
                      <a:avLst/>
                    </a:prstGeom>
                  </pic:spPr>
                </pic:pic>
              </a:graphicData>
            </a:graphic>
          </wp:inline>
        </w:drawing>
      </w:r>
      <w:r>
        <w:rPr>
          <w:lang w:val="en-ZA"/>
        </w:rPr>
        <w:t xml:space="preserve"> </w:t>
      </w:r>
    </w:p>
    <w:p w14:paraId="375F0A86" w14:textId="58A11FC1" w:rsidR="00D373AB" w:rsidRDefault="00D373AB" w:rsidP="00820F28">
      <w:pPr>
        <w:rPr>
          <w:lang w:val="en-ZA"/>
        </w:rPr>
      </w:pPr>
    </w:p>
    <w:p w14:paraId="369EF333" w14:textId="59417371" w:rsidR="00D373AB" w:rsidRDefault="00D373AB" w:rsidP="00820F28">
      <w:pPr>
        <w:rPr>
          <w:lang w:val="en-ZA"/>
        </w:rPr>
      </w:pPr>
      <w:r w:rsidRPr="00D373AB">
        <w:lastRenderedPageBreak/>
        <w:drawing>
          <wp:anchor distT="0" distB="0" distL="114300" distR="114300" simplePos="0" relativeHeight="251660288" behindDoc="0" locked="0" layoutInCell="1" allowOverlap="1" wp14:anchorId="645439F6" wp14:editId="0DA69737">
            <wp:simplePos x="0" y="0"/>
            <wp:positionH relativeFrom="margin">
              <wp:posOffset>3240405</wp:posOffset>
            </wp:positionH>
            <wp:positionV relativeFrom="paragraph">
              <wp:posOffset>89535</wp:posOffset>
            </wp:positionV>
            <wp:extent cx="2767271" cy="2222500"/>
            <wp:effectExtent l="0" t="0" r="0" b="0"/>
            <wp:wrapNone/>
            <wp:docPr id="64226704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4178"/>
                    <a:stretch/>
                  </pic:blipFill>
                  <pic:spPr bwMode="auto">
                    <a:xfrm>
                      <a:off x="0" y="0"/>
                      <a:ext cx="2770224" cy="22248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ZA"/>
        </w:rPr>
        <w:drawing>
          <wp:inline distT="0" distB="0" distL="0" distR="0" wp14:anchorId="2C075D0B" wp14:editId="162F4A82">
            <wp:extent cx="2973528" cy="2489200"/>
            <wp:effectExtent l="0" t="0" r="0" b="6350"/>
            <wp:docPr id="8845305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8718" cy="2493544"/>
                    </a:xfrm>
                    <a:prstGeom prst="rect">
                      <a:avLst/>
                    </a:prstGeom>
                    <a:noFill/>
                  </pic:spPr>
                </pic:pic>
              </a:graphicData>
            </a:graphic>
          </wp:inline>
        </w:drawing>
      </w:r>
    </w:p>
    <w:p w14:paraId="711E8D0E" w14:textId="77777777" w:rsidR="00D373AB" w:rsidRDefault="00D373AB" w:rsidP="00D373AB">
      <w:pPr>
        <w:pBdr>
          <w:bottom w:val="single" w:sz="4" w:space="1" w:color="auto"/>
        </w:pBdr>
        <w:rPr>
          <w:b/>
          <w:bCs/>
          <w:color w:val="1F3864" w:themeColor="accent1" w:themeShade="80"/>
          <w:lang w:val="en-ZA"/>
        </w:rPr>
      </w:pPr>
    </w:p>
    <w:p w14:paraId="7B244F49" w14:textId="3B16B201" w:rsidR="00D373AB" w:rsidRPr="003113BA" w:rsidRDefault="00D373AB" w:rsidP="00D373AB">
      <w:pPr>
        <w:pBdr>
          <w:bottom w:val="single" w:sz="4" w:space="1" w:color="auto"/>
        </w:pBdr>
        <w:rPr>
          <w:b/>
          <w:bCs/>
          <w:color w:val="1F3864" w:themeColor="accent1" w:themeShade="80"/>
          <w:sz w:val="32"/>
          <w:szCs w:val="32"/>
          <w:lang w:val="en-ZA"/>
        </w:rPr>
      </w:pPr>
      <w:r w:rsidRPr="003113BA">
        <w:rPr>
          <w:b/>
          <w:bCs/>
          <w:color w:val="1F3864" w:themeColor="accent1" w:themeShade="80"/>
          <w:sz w:val="32"/>
          <w:szCs w:val="32"/>
          <w:lang w:val="en-ZA"/>
        </w:rPr>
        <w:t>SUBTASK</w:t>
      </w:r>
      <w:r w:rsidRPr="003113BA">
        <w:rPr>
          <w:b/>
          <w:bCs/>
          <w:color w:val="1F3864" w:themeColor="accent1" w:themeShade="80"/>
          <w:sz w:val="32"/>
          <w:szCs w:val="32"/>
          <w:lang w:val="en-ZA"/>
        </w:rPr>
        <w:t xml:space="preserve"> 5</w:t>
      </w:r>
      <w:r w:rsidRPr="003113BA">
        <w:rPr>
          <w:b/>
          <w:bCs/>
          <w:color w:val="1F3864" w:themeColor="accent1" w:themeShade="80"/>
          <w:sz w:val="32"/>
          <w:szCs w:val="32"/>
          <w:lang w:val="en-ZA"/>
        </w:rPr>
        <w:t xml:space="preserve"> – </w:t>
      </w:r>
      <w:r w:rsidRPr="003113BA">
        <w:rPr>
          <w:b/>
          <w:bCs/>
          <w:color w:val="1F3864" w:themeColor="accent1" w:themeShade="80"/>
          <w:sz w:val="32"/>
          <w:szCs w:val="32"/>
          <w:lang w:val="en-ZA"/>
        </w:rPr>
        <w:t>REGULATION FOR ONLAND PRODUCTION</w:t>
      </w:r>
    </w:p>
    <w:p w14:paraId="30B5548A" w14:textId="77777777" w:rsidR="003113BA" w:rsidRDefault="003113BA" w:rsidP="00D373AB">
      <w:pPr>
        <w:rPr>
          <w:lang w:val="en-ZA"/>
        </w:rPr>
      </w:pPr>
    </w:p>
    <w:tbl>
      <w:tblPr>
        <w:tblW w:w="10521"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158"/>
        <w:gridCol w:w="3402"/>
        <w:gridCol w:w="1701"/>
        <w:gridCol w:w="3260"/>
      </w:tblGrid>
      <w:tr w:rsidR="003113BA" w14:paraId="2DCD544B" w14:textId="77777777" w:rsidTr="00877D4D">
        <w:trPr>
          <w:trHeight w:val="396"/>
        </w:trPr>
        <w:tc>
          <w:tcPr>
            <w:tcW w:w="2158" w:type="dxa"/>
            <w:shd w:val="clear" w:color="auto" w:fill="E6E6E6"/>
            <w:vAlign w:val="center"/>
          </w:tcPr>
          <w:p w14:paraId="414CF169" w14:textId="77777777" w:rsidR="003113BA" w:rsidRDefault="003113BA" w:rsidP="00877D4D">
            <w:pPr>
              <w:rPr>
                <w:rFonts w:ascii="Nirmala UI Semilight" w:eastAsia="Nirmala UI Semilight" w:hAnsi="Nirmala UI Semilight" w:cs="Nirmala UI Semilight"/>
                <w:b/>
              </w:rPr>
            </w:pPr>
            <w:proofErr w:type="spellStart"/>
            <w:r>
              <w:rPr>
                <w:rFonts w:ascii="Nirmala UI Semilight" w:eastAsia="Nirmala UI Semilight" w:hAnsi="Nirmala UI Semilight" w:cs="Nirmala UI Semilight"/>
                <w:b/>
              </w:rPr>
              <w:t>Outcome</w:t>
            </w:r>
            <w:proofErr w:type="spellEnd"/>
            <w:r>
              <w:rPr>
                <w:rFonts w:ascii="Nirmala UI Semilight" w:eastAsia="Nirmala UI Semilight" w:hAnsi="Nirmala UI Semilight" w:cs="Nirmala UI Semilight"/>
                <w:b/>
              </w:rPr>
              <w:t xml:space="preserve"> O5</w:t>
            </w:r>
          </w:p>
        </w:tc>
        <w:tc>
          <w:tcPr>
            <w:tcW w:w="3402" w:type="dxa"/>
            <w:vAlign w:val="center"/>
          </w:tcPr>
          <w:p w14:paraId="3FD6326B" w14:textId="77777777" w:rsidR="003113BA" w:rsidRPr="003113BA" w:rsidRDefault="003113BA" w:rsidP="00877D4D">
            <w:pPr>
              <w:rPr>
                <w:rFonts w:ascii="Nirmala UI Semilight" w:eastAsia="Nirmala UI Semilight" w:hAnsi="Nirmala UI Semilight" w:cs="Nirmala UI Semilight"/>
                <w:lang w:val="en-ZA"/>
              </w:rPr>
            </w:pPr>
            <w:r w:rsidRPr="003113BA">
              <w:rPr>
                <w:rFonts w:ascii="Nirmala UI Semilight" w:eastAsia="Nirmala UI Semilight" w:hAnsi="Nirmala UI Semilight" w:cs="Nirmala UI Semilight"/>
                <w:lang w:val="en-ZA"/>
              </w:rPr>
              <w:t>Regulation for on-land production</w:t>
            </w:r>
          </w:p>
        </w:tc>
        <w:tc>
          <w:tcPr>
            <w:tcW w:w="1701" w:type="dxa"/>
            <w:shd w:val="clear" w:color="auto" w:fill="E6E6E6"/>
            <w:vAlign w:val="center"/>
          </w:tcPr>
          <w:p w14:paraId="17591495" w14:textId="77777777" w:rsidR="003113BA" w:rsidRDefault="003113BA" w:rsidP="00877D4D">
            <w:pPr>
              <w:rPr>
                <w:rFonts w:ascii="Nirmala UI Semilight" w:eastAsia="Nirmala UI Semilight" w:hAnsi="Nirmala UI Semilight" w:cs="Nirmala UI Semilight"/>
                <w:b/>
              </w:rPr>
            </w:pPr>
            <w:proofErr w:type="spellStart"/>
            <w:r>
              <w:rPr>
                <w:rFonts w:ascii="Nirmala UI Semilight" w:eastAsia="Nirmala UI Semilight" w:hAnsi="Nirmala UI Semilight" w:cs="Nirmala UI Semilight"/>
                <w:b/>
              </w:rPr>
              <w:t>Starting</w:t>
            </w:r>
            <w:proofErr w:type="spellEnd"/>
            <w:r>
              <w:rPr>
                <w:rFonts w:ascii="Nirmala UI Semilight" w:eastAsia="Nirmala UI Semilight" w:hAnsi="Nirmala UI Semilight" w:cs="Nirmala UI Semilight"/>
                <w:b/>
              </w:rPr>
              <w:t xml:space="preserve"> Date</w:t>
            </w:r>
          </w:p>
        </w:tc>
        <w:tc>
          <w:tcPr>
            <w:tcW w:w="3260" w:type="dxa"/>
            <w:vAlign w:val="center"/>
          </w:tcPr>
          <w:p w14:paraId="4F774636" w14:textId="77777777" w:rsidR="003113BA" w:rsidRDefault="003113BA" w:rsidP="00877D4D">
            <w:pPr>
              <w:rPr>
                <w:rFonts w:ascii="Nirmala UI Semilight" w:eastAsia="Nirmala UI Semilight" w:hAnsi="Nirmala UI Semilight" w:cs="Nirmala UI Semilight"/>
              </w:rPr>
            </w:pPr>
            <w:r>
              <w:rPr>
                <w:rFonts w:ascii="Nirmala UI Semilight" w:eastAsia="Nirmala UI Semilight" w:hAnsi="Nirmala UI Semilight" w:cs="Nirmala UI Semilight"/>
              </w:rPr>
              <w:t>12/03/2023</w:t>
            </w:r>
          </w:p>
        </w:tc>
      </w:tr>
      <w:tr w:rsidR="003113BA" w14:paraId="332B537A" w14:textId="77777777" w:rsidTr="00877D4D">
        <w:trPr>
          <w:trHeight w:val="396"/>
        </w:trPr>
        <w:tc>
          <w:tcPr>
            <w:tcW w:w="2158" w:type="dxa"/>
            <w:shd w:val="clear" w:color="auto" w:fill="E6E6E6"/>
            <w:vAlign w:val="center"/>
          </w:tcPr>
          <w:p w14:paraId="39279072" w14:textId="77777777" w:rsidR="003113BA" w:rsidRDefault="003113BA" w:rsidP="00877D4D">
            <w:pPr>
              <w:rPr>
                <w:rFonts w:ascii="Nirmala UI Semilight" w:eastAsia="Nirmala UI Semilight" w:hAnsi="Nirmala UI Semilight" w:cs="Nirmala UI Semilight"/>
                <w:b/>
              </w:rPr>
            </w:pPr>
            <w:r>
              <w:rPr>
                <w:rFonts w:ascii="Nirmala UI Semilight" w:eastAsia="Nirmala UI Semilight" w:hAnsi="Nirmala UI Semilight" w:cs="Nirmala UI Semilight"/>
                <w:b/>
              </w:rPr>
              <w:t xml:space="preserve">Registered </w:t>
            </w:r>
            <w:proofErr w:type="spellStart"/>
            <w:r>
              <w:rPr>
                <w:rFonts w:ascii="Nirmala UI Semilight" w:eastAsia="Nirmala UI Semilight" w:hAnsi="Nirmala UI Semilight" w:cs="Nirmala UI Semilight"/>
                <w:b/>
              </w:rPr>
              <w:t>contributors</w:t>
            </w:r>
            <w:proofErr w:type="spellEnd"/>
          </w:p>
        </w:tc>
        <w:tc>
          <w:tcPr>
            <w:tcW w:w="3402" w:type="dxa"/>
            <w:vAlign w:val="center"/>
          </w:tcPr>
          <w:p w14:paraId="3DDD3F07" w14:textId="77777777" w:rsidR="003113BA" w:rsidRPr="003113BA" w:rsidRDefault="003113BA" w:rsidP="00877D4D">
            <w:pPr>
              <w:pBdr>
                <w:top w:val="nil"/>
                <w:left w:val="nil"/>
                <w:bottom w:val="nil"/>
                <w:right w:val="nil"/>
                <w:between w:val="nil"/>
              </w:pBdr>
              <w:ind w:left="360" w:hanging="360"/>
              <w:rPr>
                <w:rFonts w:ascii="Nirmala UI Semilight" w:eastAsia="Nirmala UI Semilight" w:hAnsi="Nirmala UI Semilight" w:cs="Nirmala UI Semilight"/>
                <w:color w:val="000000"/>
                <w:lang w:val="en-ZA"/>
              </w:rPr>
            </w:pPr>
            <w:r w:rsidRPr="003113BA">
              <w:rPr>
                <w:rFonts w:ascii="Nirmala UI Semilight" w:eastAsia="Nirmala UI Semilight" w:hAnsi="Nirmala UI Semilight" w:cs="Nirmala UI Semilight"/>
                <w:b/>
                <w:color w:val="000000"/>
                <w:lang w:val="en-ZA"/>
              </w:rPr>
              <w:t>Boris Br</w:t>
            </w:r>
            <w:r w:rsidRPr="003113BA">
              <w:rPr>
                <w:rFonts w:ascii="Nirmala UI Semilight" w:eastAsia="Nirmala UI Semilight" w:hAnsi="Nirmala UI Semilight" w:cs="Nirmala UI Semilight"/>
                <w:b/>
                <w:lang w:val="en-ZA"/>
              </w:rPr>
              <w:t>ü</w:t>
            </w:r>
            <w:r w:rsidRPr="003113BA">
              <w:rPr>
                <w:rFonts w:ascii="Nirmala UI Semilight" w:eastAsia="Nirmala UI Semilight" w:hAnsi="Nirmala UI Semilight" w:cs="Nirmala UI Semilight"/>
                <w:b/>
                <w:color w:val="000000"/>
                <w:lang w:val="en-ZA"/>
              </w:rPr>
              <w:t xml:space="preserve">llmann </w:t>
            </w:r>
            <w:r w:rsidRPr="003113BA">
              <w:rPr>
                <w:rFonts w:ascii="Nirmala UI Semilight" w:eastAsia="Nirmala UI Semilight" w:hAnsi="Nirmala UI Semilight" w:cs="Nirmala UI Semilight"/>
                <w:color w:val="000000"/>
                <w:lang w:val="en-ZA"/>
              </w:rPr>
              <w:t>(regulation)</w:t>
            </w:r>
          </w:p>
          <w:p w14:paraId="6BC7D2AC" w14:textId="77777777" w:rsidR="003113BA" w:rsidRPr="003113BA" w:rsidRDefault="003113BA" w:rsidP="00877D4D">
            <w:pPr>
              <w:pBdr>
                <w:top w:val="nil"/>
                <w:left w:val="nil"/>
                <w:bottom w:val="nil"/>
                <w:right w:val="nil"/>
                <w:between w:val="nil"/>
              </w:pBdr>
              <w:ind w:left="360" w:hanging="360"/>
              <w:rPr>
                <w:rFonts w:ascii="Nirmala UI Semilight" w:eastAsia="Nirmala UI Semilight" w:hAnsi="Nirmala UI Semilight" w:cs="Nirmala UI Semilight"/>
                <w:b/>
                <w:color w:val="000000"/>
                <w:lang w:val="en-ZA"/>
              </w:rPr>
            </w:pPr>
            <w:r w:rsidRPr="003113BA">
              <w:rPr>
                <w:rFonts w:ascii="Nirmala UI Semilight" w:eastAsia="Nirmala UI Semilight" w:hAnsi="Nirmala UI Semilight" w:cs="Nirmala UI Semilight"/>
                <w:b/>
                <w:color w:val="FF0000"/>
                <w:lang w:val="en-ZA"/>
              </w:rPr>
              <w:t>Need contributors</w:t>
            </w:r>
          </w:p>
        </w:tc>
        <w:tc>
          <w:tcPr>
            <w:tcW w:w="1701" w:type="dxa"/>
            <w:shd w:val="clear" w:color="auto" w:fill="E6E6E6"/>
            <w:vAlign w:val="center"/>
          </w:tcPr>
          <w:p w14:paraId="6BE9F63C" w14:textId="77777777" w:rsidR="003113BA" w:rsidRDefault="003113BA" w:rsidP="00877D4D">
            <w:pPr>
              <w:rPr>
                <w:rFonts w:ascii="Nirmala UI Semilight" w:eastAsia="Nirmala UI Semilight" w:hAnsi="Nirmala UI Semilight" w:cs="Nirmala UI Semilight"/>
                <w:b/>
              </w:rPr>
            </w:pPr>
            <w:r>
              <w:rPr>
                <w:rFonts w:ascii="Nirmala UI Semilight" w:eastAsia="Nirmala UI Semilight" w:hAnsi="Nirmala UI Semilight" w:cs="Nirmala UI Semilight"/>
                <w:b/>
              </w:rPr>
              <w:t xml:space="preserve">1st draft </w:t>
            </w:r>
            <w:proofErr w:type="spellStart"/>
            <w:r>
              <w:rPr>
                <w:rFonts w:ascii="Nirmala UI Semilight" w:eastAsia="Nirmala UI Semilight" w:hAnsi="Nirmala UI Semilight" w:cs="Nirmala UI Semilight"/>
                <w:b/>
              </w:rPr>
              <w:t>expected</w:t>
            </w:r>
            <w:proofErr w:type="spellEnd"/>
            <w:r>
              <w:rPr>
                <w:rFonts w:ascii="Nirmala UI Semilight" w:eastAsia="Nirmala UI Semilight" w:hAnsi="Nirmala UI Semilight" w:cs="Nirmala UI Semilight"/>
                <w:b/>
              </w:rPr>
              <w:t xml:space="preserve"> for</w:t>
            </w:r>
          </w:p>
        </w:tc>
        <w:tc>
          <w:tcPr>
            <w:tcW w:w="3260" w:type="dxa"/>
            <w:vAlign w:val="center"/>
          </w:tcPr>
          <w:p w14:paraId="09984F6A" w14:textId="77777777" w:rsidR="003113BA" w:rsidRDefault="003113BA" w:rsidP="00877D4D">
            <w:pPr>
              <w:rPr>
                <w:rFonts w:ascii="Nirmala UI Semilight" w:eastAsia="Nirmala UI Semilight" w:hAnsi="Nirmala UI Semilight" w:cs="Nirmala UI Semilight"/>
                <w:sz w:val="18"/>
                <w:szCs w:val="18"/>
              </w:rPr>
            </w:pPr>
            <w:r>
              <w:rPr>
                <w:rFonts w:ascii="Nirmala UI Semilight" w:eastAsia="Nirmala UI Semilight" w:hAnsi="Nirmala UI Semilight" w:cs="Nirmala UI Semilight"/>
                <w:sz w:val="18"/>
                <w:szCs w:val="18"/>
              </w:rPr>
              <w:t xml:space="preserve">1st </w:t>
            </w:r>
            <w:proofErr w:type="spellStart"/>
            <w:r>
              <w:rPr>
                <w:rFonts w:ascii="Nirmala UI Semilight" w:eastAsia="Nirmala UI Semilight" w:hAnsi="Nirmala UI Semilight" w:cs="Nirmala UI Semilight"/>
                <w:sz w:val="18"/>
                <w:szCs w:val="18"/>
              </w:rPr>
              <w:t>week</w:t>
            </w:r>
            <w:proofErr w:type="spellEnd"/>
            <w:r>
              <w:rPr>
                <w:rFonts w:ascii="Nirmala UI Semilight" w:eastAsia="Nirmala UI Semilight" w:hAnsi="Nirmala UI Semilight" w:cs="Nirmala UI Semilight"/>
                <w:sz w:val="18"/>
                <w:szCs w:val="18"/>
              </w:rPr>
              <w:t xml:space="preserve"> of May</w:t>
            </w:r>
          </w:p>
        </w:tc>
      </w:tr>
    </w:tbl>
    <w:p w14:paraId="202E2B1E" w14:textId="77777777" w:rsidR="003113BA" w:rsidRDefault="003113BA" w:rsidP="003113BA">
      <w:pPr>
        <w:rPr>
          <w:rFonts w:ascii="Nirmala UI Semilight" w:eastAsia="Nirmala UI Semilight" w:hAnsi="Nirmala UI Semilight" w:cs="Nirmala UI Semilight"/>
          <w:sz w:val="10"/>
          <w:szCs w:val="10"/>
        </w:rPr>
      </w:pP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485"/>
      </w:tblGrid>
      <w:tr w:rsidR="003113BA" w14:paraId="6C7A64E8" w14:textId="77777777" w:rsidTr="00877D4D">
        <w:trPr>
          <w:trHeight w:val="393"/>
        </w:trPr>
        <w:tc>
          <w:tcPr>
            <w:tcW w:w="10485"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2638CF6E" w14:textId="77777777" w:rsidR="003113BA" w:rsidRDefault="003113BA" w:rsidP="00877D4D">
            <w:pPr>
              <w:rPr>
                <w:rFonts w:ascii="Nirmala UI Semilight" w:eastAsia="Nirmala UI Semilight" w:hAnsi="Nirmala UI Semilight" w:cs="Nirmala UI Semilight"/>
              </w:rPr>
            </w:pPr>
            <w:r>
              <w:rPr>
                <w:rFonts w:ascii="Nirmala UI Semilight" w:eastAsia="Nirmala UI Semilight" w:hAnsi="Nirmala UI Semilight" w:cs="Nirmala UI Semilight"/>
                <w:b/>
              </w:rPr>
              <w:t>OBJECTIVE</w:t>
            </w:r>
          </w:p>
        </w:tc>
      </w:tr>
      <w:tr w:rsidR="003113BA" w:rsidRPr="003113BA" w14:paraId="353C2D47" w14:textId="77777777" w:rsidTr="00877D4D">
        <w:trPr>
          <w:trHeight w:val="389"/>
        </w:trPr>
        <w:tc>
          <w:tcPr>
            <w:tcW w:w="10485" w:type="dxa"/>
            <w:tcBorders>
              <w:top w:val="single" w:sz="4" w:space="0" w:color="808080"/>
              <w:left w:val="single" w:sz="4" w:space="0" w:color="808080"/>
              <w:bottom w:val="single" w:sz="4" w:space="0" w:color="808080"/>
              <w:right w:val="single" w:sz="4" w:space="0" w:color="808080"/>
            </w:tcBorders>
            <w:shd w:val="clear" w:color="auto" w:fill="auto"/>
          </w:tcPr>
          <w:p w14:paraId="2E7E1018" w14:textId="77777777" w:rsidR="003113BA" w:rsidRPr="003113BA" w:rsidRDefault="003113BA" w:rsidP="00877D4D">
            <w:pPr>
              <w:rPr>
                <w:rFonts w:ascii="Calibri" w:eastAsia="Calibri" w:hAnsi="Calibri" w:cs="Calibri"/>
                <w:color w:val="000000"/>
                <w:lang w:val="en-ZA"/>
              </w:rPr>
            </w:pPr>
            <w:r w:rsidRPr="003113BA">
              <w:rPr>
                <w:rFonts w:ascii="Calibri" w:eastAsia="Calibri" w:hAnsi="Calibri" w:cs="Calibri"/>
                <w:color w:val="000000"/>
                <w:lang w:val="en-ZA"/>
              </w:rPr>
              <w:t xml:space="preserve">The reassessment of the </w:t>
            </w:r>
            <w:proofErr w:type="gramStart"/>
            <w:r w:rsidRPr="003113BA">
              <w:rPr>
                <w:rFonts w:ascii="Calibri" w:eastAsia="Calibri" w:hAnsi="Calibri" w:cs="Calibri"/>
                <w:color w:val="000000"/>
                <w:lang w:val="en-ZA"/>
              </w:rPr>
              <w:t>equivalences</w:t>
            </w:r>
            <w:proofErr w:type="gramEnd"/>
            <w:r w:rsidRPr="003113BA">
              <w:rPr>
                <w:rFonts w:ascii="Calibri" w:eastAsia="Calibri" w:hAnsi="Calibri" w:cs="Calibri"/>
                <w:color w:val="000000"/>
                <w:lang w:val="en-ZA"/>
              </w:rPr>
              <w:t xml:space="preserve"> regimes with countries outside Europe (and within)</w:t>
            </w:r>
          </w:p>
        </w:tc>
      </w:tr>
    </w:tbl>
    <w:p w14:paraId="60A1DE59" w14:textId="77777777" w:rsidR="003113BA" w:rsidRPr="003113BA" w:rsidRDefault="003113BA" w:rsidP="003113BA">
      <w:pPr>
        <w:rPr>
          <w:lang w:val="en-ZA"/>
        </w:rPr>
      </w:pPr>
    </w:p>
    <w:p w14:paraId="3A6E19E3" w14:textId="77777777" w:rsidR="003113BA" w:rsidRDefault="003113BA" w:rsidP="00D373AB">
      <w:pPr>
        <w:rPr>
          <w:lang w:val="en-ZA"/>
        </w:rPr>
      </w:pPr>
    </w:p>
    <w:p w14:paraId="230E0AEC" w14:textId="36853E57" w:rsidR="00D373AB" w:rsidRPr="00D373AB" w:rsidRDefault="00D373AB" w:rsidP="00D373AB">
      <w:pPr>
        <w:rPr>
          <w:rFonts w:ascii="Nirmala UI Semilight" w:eastAsia="Nirmala UI Semilight" w:hAnsi="Nirmala UI Semilight" w:cs="Nirmala UI Semilight"/>
          <w:b/>
          <w:u w:val="single"/>
        </w:rPr>
      </w:pPr>
      <w:proofErr w:type="gramStart"/>
      <w:r w:rsidRPr="00D373AB">
        <w:rPr>
          <w:rFonts w:ascii="Nirmala UI Semilight" w:eastAsia="Nirmala UI Semilight" w:hAnsi="Nirmala UI Semilight" w:cs="Nirmala UI Semilight"/>
          <w:b/>
          <w:u w:val="single"/>
        </w:rPr>
        <w:t>Germany:</w:t>
      </w:r>
      <w:proofErr w:type="gramEnd"/>
    </w:p>
    <w:p w14:paraId="6CC5CA05" w14:textId="77777777" w:rsidR="00D373AB" w:rsidRDefault="00D373AB" w:rsidP="00D373AB">
      <w:pPr>
        <w:widowControl w:val="0"/>
        <w:numPr>
          <w:ilvl w:val="0"/>
          <w:numId w:val="1"/>
        </w:numPr>
        <w:spacing w:after="0" w:line="240" w:lineRule="auto"/>
      </w:pPr>
      <w:r>
        <w:rPr>
          <w:rFonts w:ascii="Nirmala UI Semilight" w:eastAsia="Nirmala UI Semilight" w:hAnsi="Nirmala UI Semilight" w:cs="Nirmala UI Semilight"/>
        </w:rPr>
        <w:t>Access to land</w:t>
      </w:r>
    </w:p>
    <w:p w14:paraId="7AE40AE6" w14:textId="77777777" w:rsidR="00D373AB" w:rsidRPr="00D373AB" w:rsidRDefault="00D373AB" w:rsidP="00D373AB">
      <w:pPr>
        <w:rPr>
          <w:rFonts w:ascii="Nirmala UI Semilight" w:eastAsia="Nirmala UI Semilight" w:hAnsi="Nirmala UI Semilight" w:cs="Nirmala UI Semilight"/>
          <w:lang w:val="en-ZA"/>
        </w:rPr>
      </w:pPr>
      <w:r w:rsidRPr="00D373AB">
        <w:rPr>
          <w:rFonts w:ascii="Nirmala UI Semilight" w:eastAsia="Nirmala UI Semilight" w:hAnsi="Nirmala UI Semilight" w:cs="Nirmala UI Semilight"/>
          <w:lang w:val="en-ZA"/>
        </w:rPr>
        <w:t>Microalgae production plants cannot be built everywhere in Germany due to certain restrictions. For instance, it is generally not possible to construct them in nature reserves, national parks, or drinking water protection areas. Similar to any construction project, building applications need to be submitted and compliance with land use plans is required. Typically, existing microalgae production facilities are located on horticultural land, farms, industrial areas, or at research sites. Some microalgae varieties can be considered an extension of conventional agriculture rather than a replacement due to their growth characteristics. Therefore, desirable locations for microalgae production facilities are those that do not compete with conventional agriculture or horticulture such as house roofs, facades, water surfaces, deserts, or barren areas. Even for small tubular photobioreactors on house facades in Germany, a significant amount of paperwork is required before permission is granted, including fire safety assessments for tubular material.</w:t>
      </w:r>
    </w:p>
    <w:p w14:paraId="19832380" w14:textId="77777777" w:rsidR="00D373AB" w:rsidRPr="00D373AB" w:rsidRDefault="00D373AB" w:rsidP="00D373AB">
      <w:pPr>
        <w:rPr>
          <w:rFonts w:ascii="Nirmala UI Semilight" w:eastAsia="Nirmala UI Semilight" w:hAnsi="Nirmala UI Semilight" w:cs="Nirmala UI Semilight"/>
          <w:lang w:val="en-ZA"/>
        </w:rPr>
      </w:pPr>
    </w:p>
    <w:p w14:paraId="56F5A869" w14:textId="77777777" w:rsidR="00D373AB" w:rsidRDefault="00D373AB" w:rsidP="00D373AB">
      <w:pPr>
        <w:widowControl w:val="0"/>
        <w:numPr>
          <w:ilvl w:val="0"/>
          <w:numId w:val="1"/>
        </w:numPr>
        <w:spacing w:after="0" w:line="240" w:lineRule="auto"/>
      </w:pPr>
      <w:r>
        <w:rPr>
          <w:rFonts w:ascii="Nirmala UI Semilight" w:eastAsia="Nirmala UI Semilight" w:hAnsi="Nirmala UI Semilight" w:cs="Nirmala UI Semilight"/>
        </w:rPr>
        <w:t>Infrastructure</w:t>
      </w:r>
    </w:p>
    <w:p w14:paraId="294AA5DA" w14:textId="77777777" w:rsidR="00D373AB" w:rsidRPr="00D373AB" w:rsidRDefault="00D373AB" w:rsidP="00D373AB">
      <w:pPr>
        <w:rPr>
          <w:rFonts w:ascii="Nirmala UI Semilight" w:eastAsia="Nirmala UI Semilight" w:hAnsi="Nirmala UI Semilight" w:cs="Nirmala UI Semilight"/>
          <w:lang w:val="en-ZA"/>
        </w:rPr>
      </w:pPr>
      <w:r w:rsidRPr="00D373AB">
        <w:rPr>
          <w:rFonts w:ascii="Nirmala UI Semilight" w:eastAsia="Nirmala UI Semilight" w:hAnsi="Nirmala UI Semilight" w:cs="Nirmala UI Semilight"/>
          <w:lang w:val="en-ZA"/>
        </w:rPr>
        <w:lastRenderedPageBreak/>
        <w:t>Various types of microalgae production plants are constructed depending on the local climate and available resources. Open-air basins are common in warm countries, but they are rare in Germany due to its cooler climate. Typically, microalgae production in Germany takes place in closed greenhouses or under foil coverings. Recently, closed greenhouse basin systems have been built in several locations, including Neustadt-</w:t>
      </w:r>
      <w:proofErr w:type="spellStart"/>
      <w:r w:rsidRPr="00D373AB">
        <w:rPr>
          <w:rFonts w:ascii="Nirmala UI Semilight" w:eastAsia="Nirmala UI Semilight" w:hAnsi="Nirmala UI Semilight" w:cs="Nirmala UI Semilight"/>
          <w:lang w:val="en-ZA"/>
        </w:rPr>
        <w:t>Glewe</w:t>
      </w:r>
      <w:proofErr w:type="spellEnd"/>
      <w:r w:rsidRPr="00D373AB">
        <w:rPr>
          <w:rFonts w:ascii="Nirmala UI Semilight" w:eastAsia="Nirmala UI Semilight" w:hAnsi="Nirmala UI Semilight" w:cs="Nirmala UI Semilight"/>
          <w:lang w:val="en-ZA"/>
        </w:rPr>
        <w:t xml:space="preserve">, </w:t>
      </w:r>
      <w:proofErr w:type="spellStart"/>
      <w:r w:rsidRPr="00D373AB">
        <w:rPr>
          <w:rFonts w:ascii="Nirmala UI Semilight" w:eastAsia="Nirmala UI Semilight" w:hAnsi="Nirmala UI Semilight" w:cs="Nirmala UI Semilight"/>
          <w:lang w:val="en-ZA"/>
        </w:rPr>
        <w:t>Rockstedt</w:t>
      </w:r>
      <w:proofErr w:type="spellEnd"/>
      <w:r w:rsidRPr="00D373AB">
        <w:rPr>
          <w:rFonts w:ascii="Nirmala UI Semilight" w:eastAsia="Nirmala UI Semilight" w:hAnsi="Nirmala UI Semilight" w:cs="Nirmala UI Semilight"/>
          <w:lang w:val="en-ZA"/>
        </w:rPr>
        <w:t xml:space="preserve">, Ahlen, </w:t>
      </w:r>
      <w:proofErr w:type="spellStart"/>
      <w:r w:rsidRPr="00D373AB">
        <w:rPr>
          <w:rFonts w:ascii="Nirmala UI Semilight" w:eastAsia="Nirmala UI Semilight" w:hAnsi="Nirmala UI Semilight" w:cs="Nirmala UI Semilight"/>
          <w:lang w:val="en-ZA"/>
        </w:rPr>
        <w:t>Gönnebek</w:t>
      </w:r>
      <w:proofErr w:type="spellEnd"/>
      <w:r w:rsidRPr="00D373AB">
        <w:rPr>
          <w:rFonts w:ascii="Nirmala UI Semilight" w:eastAsia="Nirmala UI Semilight" w:hAnsi="Nirmala UI Semilight" w:cs="Nirmala UI Semilight"/>
          <w:lang w:val="en-ZA"/>
        </w:rPr>
        <w:t xml:space="preserve">, </w:t>
      </w:r>
      <w:proofErr w:type="spellStart"/>
      <w:r w:rsidRPr="00D373AB">
        <w:rPr>
          <w:rFonts w:ascii="Nirmala UI Semilight" w:eastAsia="Nirmala UI Semilight" w:hAnsi="Nirmala UI Semilight" w:cs="Nirmala UI Semilight"/>
          <w:lang w:val="en-ZA"/>
        </w:rPr>
        <w:t>Reidling</w:t>
      </w:r>
      <w:proofErr w:type="spellEnd"/>
      <w:r w:rsidRPr="00D373AB">
        <w:rPr>
          <w:rFonts w:ascii="Nirmala UI Semilight" w:eastAsia="Nirmala UI Semilight" w:hAnsi="Nirmala UI Semilight" w:cs="Nirmala UI Semilight"/>
          <w:lang w:val="en-ZA"/>
        </w:rPr>
        <w:t xml:space="preserve">, and other places. Additionally, tube photobioreactors are also being newly built in Germany, such as in </w:t>
      </w:r>
      <w:proofErr w:type="spellStart"/>
      <w:r w:rsidRPr="00D373AB">
        <w:rPr>
          <w:rFonts w:ascii="Nirmala UI Semilight" w:eastAsia="Nirmala UI Semilight" w:hAnsi="Nirmala UI Semilight" w:cs="Nirmala UI Semilight"/>
          <w:lang w:val="en-ZA"/>
        </w:rPr>
        <w:t>Burgscheidungen</w:t>
      </w:r>
      <w:proofErr w:type="spellEnd"/>
      <w:r w:rsidRPr="00D373AB">
        <w:rPr>
          <w:rFonts w:ascii="Nirmala UI Semilight" w:eastAsia="Nirmala UI Semilight" w:hAnsi="Nirmala UI Semilight" w:cs="Nirmala UI Semilight"/>
          <w:lang w:val="en-ZA"/>
        </w:rPr>
        <w:t xml:space="preserve"> last year. It is assumed that all of these projects have received the necessary permits before construction.</w:t>
      </w:r>
    </w:p>
    <w:p w14:paraId="2FC970A4" w14:textId="77777777" w:rsidR="00D373AB" w:rsidRPr="00D373AB" w:rsidRDefault="00D373AB" w:rsidP="00D373AB">
      <w:pPr>
        <w:rPr>
          <w:rFonts w:ascii="Nirmala UI Semilight" w:eastAsia="Nirmala UI Semilight" w:hAnsi="Nirmala UI Semilight" w:cs="Nirmala UI Semilight"/>
          <w:lang w:val="en-ZA"/>
        </w:rPr>
      </w:pPr>
    </w:p>
    <w:p w14:paraId="5DF31240" w14:textId="77777777" w:rsidR="00D373AB" w:rsidRDefault="00D373AB" w:rsidP="00D373AB">
      <w:pPr>
        <w:widowControl w:val="0"/>
        <w:numPr>
          <w:ilvl w:val="0"/>
          <w:numId w:val="1"/>
        </w:numPr>
        <w:spacing w:after="0" w:line="240" w:lineRule="auto"/>
      </w:pPr>
      <w:proofErr w:type="gramStart"/>
      <w:r>
        <w:rPr>
          <w:rFonts w:ascii="Nirmala UI Semilight" w:eastAsia="Nirmala UI Semilight" w:hAnsi="Nirmala UI Semilight" w:cs="Nirmala UI Semilight"/>
        </w:rPr>
        <w:t>Effluents….</w:t>
      </w:r>
      <w:proofErr w:type="spellStart"/>
      <w:proofErr w:type="gramEnd"/>
      <w:r>
        <w:rPr>
          <w:rFonts w:ascii="Nirmala UI Semilight" w:eastAsia="Nirmala UI Semilight" w:hAnsi="Nirmala UI Semilight" w:cs="Nirmala UI Semilight"/>
        </w:rPr>
        <w:t>etc</w:t>
      </w:r>
      <w:proofErr w:type="spellEnd"/>
    </w:p>
    <w:p w14:paraId="511016D0" w14:textId="77777777" w:rsidR="00D373AB" w:rsidRPr="00D373AB" w:rsidRDefault="00D373AB" w:rsidP="00D373AB">
      <w:pPr>
        <w:rPr>
          <w:rFonts w:ascii="Nirmala UI Semilight" w:eastAsia="Nirmala UI Semilight" w:hAnsi="Nirmala UI Semilight" w:cs="Nirmala UI Semilight"/>
          <w:lang w:val="en-ZA"/>
        </w:rPr>
      </w:pPr>
      <w:r w:rsidRPr="00D373AB">
        <w:rPr>
          <w:rFonts w:ascii="Nirmala UI Semilight" w:eastAsia="Nirmala UI Semilight" w:hAnsi="Nirmala UI Semilight" w:cs="Nirmala UI Semilight"/>
          <w:lang w:val="en-ZA"/>
        </w:rPr>
        <w:t xml:space="preserve"> There are strict legal requirements in place regarding wastewater. These requirements are established through various federal and state ordinances, which include the Brandenburg Water Act (</w:t>
      </w:r>
      <w:proofErr w:type="spellStart"/>
      <w:r w:rsidRPr="00D373AB">
        <w:rPr>
          <w:rFonts w:ascii="Nirmala UI Semilight" w:eastAsia="Nirmala UI Semilight" w:hAnsi="Nirmala UI Semilight" w:cs="Nirmala UI Semilight"/>
          <w:lang w:val="en-ZA"/>
        </w:rPr>
        <w:t>BbgWG</w:t>
      </w:r>
      <w:proofErr w:type="spellEnd"/>
      <w:r w:rsidRPr="00D373AB">
        <w:rPr>
          <w:rFonts w:ascii="Nirmala UI Semilight" w:eastAsia="Nirmala UI Semilight" w:hAnsi="Nirmala UI Semilight" w:cs="Nirmala UI Semilight"/>
          <w:lang w:val="en-ZA"/>
        </w:rPr>
        <w:t>), the Brandenburg Municipal Wastewater Ordinance (</w:t>
      </w:r>
      <w:proofErr w:type="spellStart"/>
      <w:r w:rsidRPr="00D373AB">
        <w:rPr>
          <w:rFonts w:ascii="Nirmala UI Semilight" w:eastAsia="Nirmala UI Semilight" w:hAnsi="Nirmala UI Semilight" w:cs="Nirmala UI Semilight"/>
          <w:lang w:val="en-ZA"/>
        </w:rPr>
        <w:t>BbgKAbwV</w:t>
      </w:r>
      <w:proofErr w:type="spellEnd"/>
      <w:r w:rsidRPr="00D373AB">
        <w:rPr>
          <w:rFonts w:ascii="Nirmala UI Semilight" w:eastAsia="Nirmala UI Semilight" w:hAnsi="Nirmala UI Semilight" w:cs="Nirmala UI Semilight"/>
          <w:lang w:val="en-ZA"/>
        </w:rPr>
        <w:t>), the Wastewater Discharge Act (</w:t>
      </w:r>
      <w:proofErr w:type="spellStart"/>
      <w:r w:rsidRPr="00D373AB">
        <w:rPr>
          <w:rFonts w:ascii="Nirmala UI Semilight" w:eastAsia="Nirmala UI Semilight" w:hAnsi="Nirmala UI Semilight" w:cs="Nirmala UI Semilight"/>
          <w:lang w:val="en-ZA"/>
        </w:rPr>
        <w:t>AbwAG</w:t>
      </w:r>
      <w:proofErr w:type="spellEnd"/>
      <w:r w:rsidRPr="00D373AB">
        <w:rPr>
          <w:rFonts w:ascii="Nirmala UI Semilight" w:eastAsia="Nirmala UI Semilight" w:hAnsi="Nirmala UI Semilight" w:cs="Nirmala UI Semilight"/>
          <w:lang w:val="en-ZA"/>
        </w:rPr>
        <w:t>), the Water Resources Act (WHG), and the Ordinance on Requirements for the Discharge of Wastewater into Waters (</w:t>
      </w:r>
      <w:proofErr w:type="spellStart"/>
      <w:r w:rsidRPr="00D373AB">
        <w:rPr>
          <w:rFonts w:ascii="Nirmala UI Semilight" w:eastAsia="Nirmala UI Semilight" w:hAnsi="Nirmala UI Semilight" w:cs="Nirmala UI Semilight"/>
          <w:lang w:val="en-ZA"/>
        </w:rPr>
        <w:t>AbwV</w:t>
      </w:r>
      <w:proofErr w:type="spellEnd"/>
      <w:r w:rsidRPr="00D373AB">
        <w:rPr>
          <w:rFonts w:ascii="Nirmala UI Semilight" w:eastAsia="Nirmala UI Semilight" w:hAnsi="Nirmala UI Semilight" w:cs="Nirmala UI Semilight"/>
          <w:lang w:val="en-ZA"/>
        </w:rPr>
        <w:t>). For example, in the state of Brandenburg, these ordinances must be followed when dealing with wastewater.</w:t>
      </w:r>
    </w:p>
    <w:p w14:paraId="209E53C4" w14:textId="77777777" w:rsidR="00D373AB" w:rsidRDefault="00D373AB" w:rsidP="00820F28">
      <w:pPr>
        <w:rPr>
          <w:lang w:val="en-ZA"/>
        </w:rPr>
      </w:pPr>
    </w:p>
    <w:p w14:paraId="0CFF6748" w14:textId="34143C4C" w:rsidR="00D373AB" w:rsidRPr="003113BA" w:rsidRDefault="00D373AB" w:rsidP="00D373AB">
      <w:pPr>
        <w:pBdr>
          <w:bottom w:val="single" w:sz="4" w:space="1" w:color="auto"/>
        </w:pBdr>
        <w:rPr>
          <w:b/>
          <w:bCs/>
          <w:color w:val="1F3864" w:themeColor="accent1" w:themeShade="80"/>
          <w:sz w:val="32"/>
          <w:szCs w:val="32"/>
          <w:lang w:val="en-ZA"/>
        </w:rPr>
      </w:pPr>
      <w:r w:rsidRPr="003113BA">
        <w:rPr>
          <w:b/>
          <w:bCs/>
          <w:color w:val="1F3864" w:themeColor="accent1" w:themeShade="80"/>
          <w:sz w:val="32"/>
          <w:szCs w:val="32"/>
          <w:lang w:val="en-ZA"/>
        </w:rPr>
        <w:t xml:space="preserve">SUBTASK </w:t>
      </w:r>
      <w:r w:rsidR="003113BA" w:rsidRPr="003113BA">
        <w:rPr>
          <w:b/>
          <w:bCs/>
          <w:color w:val="1F3864" w:themeColor="accent1" w:themeShade="80"/>
          <w:sz w:val="32"/>
          <w:szCs w:val="32"/>
          <w:lang w:val="en-ZA"/>
        </w:rPr>
        <w:t>6</w:t>
      </w:r>
      <w:r w:rsidRPr="003113BA">
        <w:rPr>
          <w:b/>
          <w:bCs/>
          <w:color w:val="1F3864" w:themeColor="accent1" w:themeShade="80"/>
          <w:sz w:val="32"/>
          <w:szCs w:val="32"/>
          <w:lang w:val="en-ZA"/>
        </w:rPr>
        <w:t xml:space="preserve"> – </w:t>
      </w:r>
      <w:r w:rsidR="003113BA" w:rsidRPr="003113BA">
        <w:rPr>
          <w:b/>
          <w:bCs/>
          <w:color w:val="1F3864" w:themeColor="accent1" w:themeShade="80"/>
          <w:sz w:val="32"/>
          <w:szCs w:val="32"/>
          <w:lang w:val="en-ZA"/>
        </w:rPr>
        <w:t>CIRCULAR ECONOMY</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014"/>
        <w:gridCol w:w="2700"/>
        <w:gridCol w:w="1826"/>
        <w:gridCol w:w="2485"/>
      </w:tblGrid>
      <w:tr w:rsidR="003113BA" w14:paraId="2291C6D7" w14:textId="77777777" w:rsidTr="003113BA">
        <w:trPr>
          <w:trHeight w:val="383"/>
        </w:trPr>
        <w:tc>
          <w:tcPr>
            <w:tcW w:w="2014" w:type="dxa"/>
            <w:tcBorders>
              <w:top w:val="single" w:sz="5" w:space="0" w:color="808080"/>
              <w:left w:val="single" w:sz="5" w:space="0" w:color="808080"/>
              <w:bottom w:val="single" w:sz="5" w:space="0" w:color="808080"/>
              <w:right w:val="single" w:sz="5" w:space="0" w:color="808080"/>
            </w:tcBorders>
            <w:shd w:val="clear" w:color="auto" w:fill="E6E6E6"/>
            <w:tcMar>
              <w:top w:w="100" w:type="dxa"/>
              <w:left w:w="100" w:type="dxa"/>
              <w:bottom w:w="100" w:type="dxa"/>
              <w:right w:w="100" w:type="dxa"/>
            </w:tcMar>
          </w:tcPr>
          <w:p w14:paraId="0D53CD0B" w14:textId="77777777" w:rsidR="003113BA" w:rsidRDefault="003113BA" w:rsidP="003113BA">
            <w:pPr>
              <w:spacing w:before="240" w:after="240" w:line="240" w:lineRule="auto"/>
              <w:ind w:left="-40"/>
              <w:jc w:val="right"/>
              <w:rPr>
                <w:b/>
                <w:sz w:val="20"/>
                <w:szCs w:val="20"/>
              </w:rPr>
            </w:pPr>
            <w:proofErr w:type="spellStart"/>
            <w:r>
              <w:rPr>
                <w:b/>
                <w:sz w:val="20"/>
                <w:szCs w:val="20"/>
              </w:rPr>
              <w:t>Outcome</w:t>
            </w:r>
            <w:proofErr w:type="spellEnd"/>
            <w:r>
              <w:rPr>
                <w:b/>
                <w:sz w:val="20"/>
                <w:szCs w:val="20"/>
              </w:rPr>
              <w:t xml:space="preserve"> O6</w:t>
            </w:r>
          </w:p>
        </w:tc>
        <w:tc>
          <w:tcPr>
            <w:tcW w:w="2699" w:type="dxa"/>
            <w:tcBorders>
              <w:top w:val="single" w:sz="5" w:space="0" w:color="808080"/>
              <w:left w:val="nil"/>
              <w:bottom w:val="single" w:sz="5" w:space="0" w:color="808080"/>
              <w:right w:val="single" w:sz="5" w:space="0" w:color="808080"/>
            </w:tcBorders>
            <w:tcMar>
              <w:top w:w="100" w:type="dxa"/>
              <w:left w:w="100" w:type="dxa"/>
              <w:bottom w:w="100" w:type="dxa"/>
              <w:right w:w="100" w:type="dxa"/>
            </w:tcMar>
          </w:tcPr>
          <w:p w14:paraId="62EDCF19" w14:textId="77777777" w:rsidR="003113BA" w:rsidRDefault="003113BA" w:rsidP="003113BA">
            <w:pPr>
              <w:spacing w:before="240" w:after="240" w:line="240" w:lineRule="auto"/>
              <w:ind w:left="-40"/>
              <w:rPr>
                <w:sz w:val="20"/>
                <w:szCs w:val="20"/>
              </w:rPr>
            </w:pPr>
            <w:proofErr w:type="spellStart"/>
            <w:r>
              <w:rPr>
                <w:sz w:val="20"/>
                <w:szCs w:val="20"/>
              </w:rPr>
              <w:t>Circular</w:t>
            </w:r>
            <w:proofErr w:type="spellEnd"/>
            <w:r>
              <w:rPr>
                <w:sz w:val="20"/>
                <w:szCs w:val="20"/>
              </w:rPr>
              <w:t xml:space="preserve"> </w:t>
            </w:r>
            <w:proofErr w:type="spellStart"/>
            <w:r>
              <w:rPr>
                <w:sz w:val="20"/>
                <w:szCs w:val="20"/>
              </w:rPr>
              <w:t>economy</w:t>
            </w:r>
            <w:proofErr w:type="spellEnd"/>
          </w:p>
        </w:tc>
        <w:tc>
          <w:tcPr>
            <w:tcW w:w="1826" w:type="dxa"/>
            <w:tcBorders>
              <w:top w:val="single" w:sz="5" w:space="0" w:color="808080"/>
              <w:left w:val="nil"/>
              <w:bottom w:val="single" w:sz="5" w:space="0" w:color="808080"/>
              <w:right w:val="single" w:sz="5" w:space="0" w:color="808080"/>
            </w:tcBorders>
            <w:shd w:val="clear" w:color="auto" w:fill="E6E6E6"/>
            <w:tcMar>
              <w:top w:w="100" w:type="dxa"/>
              <w:left w:w="100" w:type="dxa"/>
              <w:bottom w:w="100" w:type="dxa"/>
              <w:right w:w="100" w:type="dxa"/>
            </w:tcMar>
          </w:tcPr>
          <w:p w14:paraId="582EE373" w14:textId="77777777" w:rsidR="003113BA" w:rsidRDefault="003113BA" w:rsidP="003113BA">
            <w:pPr>
              <w:spacing w:before="240" w:after="240" w:line="240" w:lineRule="auto"/>
              <w:ind w:left="-40"/>
              <w:jc w:val="right"/>
              <w:rPr>
                <w:b/>
                <w:sz w:val="20"/>
                <w:szCs w:val="20"/>
              </w:rPr>
            </w:pPr>
            <w:proofErr w:type="spellStart"/>
            <w:r>
              <w:rPr>
                <w:b/>
                <w:sz w:val="20"/>
                <w:szCs w:val="20"/>
              </w:rPr>
              <w:t>Starting</w:t>
            </w:r>
            <w:proofErr w:type="spellEnd"/>
            <w:r>
              <w:rPr>
                <w:b/>
                <w:sz w:val="20"/>
                <w:szCs w:val="20"/>
              </w:rPr>
              <w:t xml:space="preserve"> Date</w:t>
            </w:r>
          </w:p>
        </w:tc>
        <w:tc>
          <w:tcPr>
            <w:tcW w:w="2484" w:type="dxa"/>
            <w:tcBorders>
              <w:top w:val="single" w:sz="5" w:space="0" w:color="808080"/>
              <w:left w:val="nil"/>
              <w:bottom w:val="single" w:sz="5" w:space="0" w:color="808080"/>
              <w:right w:val="single" w:sz="5" w:space="0" w:color="808080"/>
            </w:tcBorders>
            <w:tcMar>
              <w:top w:w="100" w:type="dxa"/>
              <w:left w:w="100" w:type="dxa"/>
              <w:bottom w:w="100" w:type="dxa"/>
              <w:right w:w="100" w:type="dxa"/>
            </w:tcMar>
          </w:tcPr>
          <w:p w14:paraId="19D885CD" w14:textId="77777777" w:rsidR="003113BA" w:rsidRDefault="003113BA" w:rsidP="003113BA">
            <w:pPr>
              <w:spacing w:before="240" w:after="240" w:line="240" w:lineRule="auto"/>
              <w:ind w:left="-40"/>
              <w:rPr>
                <w:sz w:val="20"/>
                <w:szCs w:val="20"/>
              </w:rPr>
            </w:pPr>
            <w:r>
              <w:rPr>
                <w:sz w:val="20"/>
                <w:szCs w:val="20"/>
              </w:rPr>
              <w:t>12/03/2023</w:t>
            </w:r>
          </w:p>
        </w:tc>
      </w:tr>
      <w:tr w:rsidR="003113BA" w14:paraId="41C8D430" w14:textId="77777777" w:rsidTr="00877D4D">
        <w:trPr>
          <w:trHeight w:val="875"/>
        </w:trPr>
        <w:tc>
          <w:tcPr>
            <w:tcW w:w="2014" w:type="dxa"/>
            <w:tcBorders>
              <w:top w:val="nil"/>
              <w:left w:val="single" w:sz="5" w:space="0" w:color="808080"/>
              <w:bottom w:val="single" w:sz="5" w:space="0" w:color="808080"/>
              <w:right w:val="single" w:sz="5" w:space="0" w:color="808080"/>
            </w:tcBorders>
            <w:shd w:val="clear" w:color="auto" w:fill="E6E6E6"/>
            <w:tcMar>
              <w:top w:w="100" w:type="dxa"/>
              <w:left w:w="100" w:type="dxa"/>
              <w:bottom w:w="100" w:type="dxa"/>
              <w:right w:w="100" w:type="dxa"/>
            </w:tcMar>
          </w:tcPr>
          <w:p w14:paraId="4D85F6E1" w14:textId="77777777" w:rsidR="003113BA" w:rsidRDefault="003113BA" w:rsidP="003113BA">
            <w:pPr>
              <w:spacing w:before="240" w:after="240" w:line="240" w:lineRule="auto"/>
              <w:ind w:left="-40"/>
              <w:jc w:val="right"/>
              <w:rPr>
                <w:b/>
                <w:sz w:val="20"/>
                <w:szCs w:val="20"/>
              </w:rPr>
            </w:pPr>
            <w:r>
              <w:rPr>
                <w:b/>
                <w:sz w:val="20"/>
                <w:szCs w:val="20"/>
              </w:rPr>
              <w:t xml:space="preserve">Registered </w:t>
            </w:r>
            <w:proofErr w:type="spellStart"/>
            <w:r>
              <w:rPr>
                <w:b/>
                <w:sz w:val="20"/>
                <w:szCs w:val="20"/>
              </w:rPr>
              <w:t>contributors</w:t>
            </w:r>
            <w:proofErr w:type="spellEnd"/>
          </w:p>
        </w:tc>
        <w:tc>
          <w:tcPr>
            <w:tcW w:w="2699" w:type="dxa"/>
            <w:tcBorders>
              <w:top w:val="nil"/>
              <w:left w:val="nil"/>
              <w:bottom w:val="single" w:sz="5" w:space="0" w:color="808080"/>
              <w:right w:val="single" w:sz="5" w:space="0" w:color="808080"/>
            </w:tcBorders>
            <w:tcMar>
              <w:top w:w="100" w:type="dxa"/>
              <w:left w:w="100" w:type="dxa"/>
              <w:bottom w:w="100" w:type="dxa"/>
              <w:right w:w="100" w:type="dxa"/>
            </w:tcMar>
          </w:tcPr>
          <w:p w14:paraId="275CE83C" w14:textId="77777777" w:rsidR="003113BA" w:rsidRPr="00750BC5" w:rsidRDefault="003113BA" w:rsidP="003113BA">
            <w:pPr>
              <w:spacing w:line="240" w:lineRule="auto"/>
              <w:ind w:left="-40"/>
              <w:rPr>
                <w:sz w:val="20"/>
                <w:szCs w:val="20"/>
                <w:lang w:val="en-ZA"/>
              </w:rPr>
            </w:pPr>
            <w:r w:rsidRPr="00750BC5">
              <w:rPr>
                <w:b/>
                <w:sz w:val="20"/>
                <w:szCs w:val="20"/>
                <w:lang w:val="en-ZA"/>
              </w:rPr>
              <w:t xml:space="preserve">Frédérique </w:t>
            </w:r>
            <w:proofErr w:type="spellStart"/>
            <w:r w:rsidRPr="00750BC5">
              <w:rPr>
                <w:b/>
                <w:sz w:val="20"/>
                <w:szCs w:val="20"/>
                <w:lang w:val="en-ZA"/>
              </w:rPr>
              <w:t>Ferey</w:t>
            </w:r>
            <w:proofErr w:type="spellEnd"/>
            <w:r w:rsidRPr="00750BC5">
              <w:rPr>
                <w:sz w:val="20"/>
                <w:szCs w:val="20"/>
                <w:lang w:val="en-ZA"/>
              </w:rPr>
              <w:t xml:space="preserve"> (CO2)</w:t>
            </w:r>
          </w:p>
          <w:p w14:paraId="32461F1D" w14:textId="77777777" w:rsidR="003113BA" w:rsidRPr="00750BC5" w:rsidRDefault="003113BA" w:rsidP="003113BA">
            <w:pPr>
              <w:spacing w:line="240" w:lineRule="auto"/>
              <w:ind w:left="-40"/>
              <w:rPr>
                <w:sz w:val="20"/>
                <w:szCs w:val="20"/>
                <w:lang w:val="en-ZA"/>
              </w:rPr>
            </w:pPr>
            <w:hyperlink r:id="rId13">
              <w:r w:rsidRPr="00750BC5">
                <w:rPr>
                  <w:color w:val="0000EE"/>
                  <w:u w:val="single"/>
                  <w:lang w:val="en-ZA"/>
                </w:rPr>
                <w:t>Laura Monteiro</w:t>
              </w:r>
            </w:hyperlink>
            <w:r w:rsidRPr="00750BC5">
              <w:rPr>
                <w:sz w:val="20"/>
                <w:szCs w:val="20"/>
                <w:lang w:val="en-ZA"/>
              </w:rPr>
              <w:t xml:space="preserve"> (A4F / water)</w:t>
            </w:r>
          </w:p>
          <w:p w14:paraId="472462CB" w14:textId="77777777" w:rsidR="003113BA" w:rsidRPr="00750BC5" w:rsidRDefault="003113BA" w:rsidP="003113BA">
            <w:pPr>
              <w:spacing w:line="240" w:lineRule="auto"/>
              <w:ind w:left="-40"/>
              <w:rPr>
                <w:sz w:val="20"/>
                <w:szCs w:val="20"/>
                <w:lang w:val="en-ZA"/>
              </w:rPr>
            </w:pPr>
            <w:r w:rsidRPr="00750BC5">
              <w:rPr>
                <w:sz w:val="20"/>
                <w:szCs w:val="20"/>
                <w:lang w:val="en-ZA"/>
              </w:rPr>
              <w:t>Need expert / leader on bioremediation</w:t>
            </w:r>
          </w:p>
        </w:tc>
        <w:tc>
          <w:tcPr>
            <w:tcW w:w="1826" w:type="dxa"/>
            <w:tcBorders>
              <w:top w:val="nil"/>
              <w:left w:val="nil"/>
              <w:bottom w:val="single" w:sz="5" w:space="0" w:color="808080"/>
              <w:right w:val="single" w:sz="5" w:space="0" w:color="808080"/>
            </w:tcBorders>
            <w:shd w:val="clear" w:color="auto" w:fill="E6E6E6"/>
            <w:tcMar>
              <w:top w:w="100" w:type="dxa"/>
              <w:left w:w="100" w:type="dxa"/>
              <w:bottom w:w="100" w:type="dxa"/>
              <w:right w:w="100" w:type="dxa"/>
            </w:tcMar>
          </w:tcPr>
          <w:p w14:paraId="59EED59E" w14:textId="77777777" w:rsidR="003113BA" w:rsidRDefault="003113BA" w:rsidP="003113BA">
            <w:pPr>
              <w:spacing w:before="240" w:after="240" w:line="240" w:lineRule="auto"/>
              <w:ind w:left="-40"/>
              <w:jc w:val="right"/>
              <w:rPr>
                <w:b/>
                <w:sz w:val="20"/>
                <w:szCs w:val="20"/>
              </w:rPr>
            </w:pPr>
            <w:r>
              <w:rPr>
                <w:b/>
                <w:sz w:val="20"/>
                <w:szCs w:val="20"/>
              </w:rPr>
              <w:t xml:space="preserve">1st draft </w:t>
            </w:r>
            <w:proofErr w:type="spellStart"/>
            <w:r>
              <w:rPr>
                <w:b/>
                <w:sz w:val="20"/>
                <w:szCs w:val="20"/>
              </w:rPr>
              <w:t>expected</w:t>
            </w:r>
            <w:proofErr w:type="spellEnd"/>
            <w:r>
              <w:rPr>
                <w:b/>
                <w:sz w:val="20"/>
                <w:szCs w:val="20"/>
              </w:rPr>
              <w:t xml:space="preserve"> for</w:t>
            </w:r>
          </w:p>
        </w:tc>
        <w:tc>
          <w:tcPr>
            <w:tcW w:w="2484" w:type="dxa"/>
            <w:tcBorders>
              <w:top w:val="nil"/>
              <w:left w:val="nil"/>
              <w:bottom w:val="single" w:sz="5" w:space="0" w:color="808080"/>
              <w:right w:val="single" w:sz="5" w:space="0" w:color="808080"/>
            </w:tcBorders>
            <w:tcMar>
              <w:top w:w="100" w:type="dxa"/>
              <w:left w:w="100" w:type="dxa"/>
              <w:bottom w:w="100" w:type="dxa"/>
              <w:right w:w="100" w:type="dxa"/>
            </w:tcMar>
          </w:tcPr>
          <w:p w14:paraId="3A86005D" w14:textId="77777777" w:rsidR="003113BA" w:rsidRDefault="003113BA" w:rsidP="003113BA">
            <w:pPr>
              <w:spacing w:before="240" w:after="240" w:line="240" w:lineRule="auto"/>
              <w:ind w:left="-40"/>
              <w:rPr>
                <w:sz w:val="20"/>
                <w:szCs w:val="20"/>
              </w:rPr>
            </w:pPr>
            <w:r>
              <w:rPr>
                <w:sz w:val="20"/>
                <w:szCs w:val="20"/>
              </w:rPr>
              <w:t xml:space="preserve">1st </w:t>
            </w:r>
            <w:proofErr w:type="spellStart"/>
            <w:r>
              <w:rPr>
                <w:sz w:val="20"/>
                <w:szCs w:val="20"/>
              </w:rPr>
              <w:t>week</w:t>
            </w:r>
            <w:proofErr w:type="spellEnd"/>
            <w:r>
              <w:rPr>
                <w:sz w:val="20"/>
                <w:szCs w:val="20"/>
              </w:rPr>
              <w:t xml:space="preserve"> of May</w:t>
            </w:r>
          </w:p>
        </w:tc>
      </w:tr>
    </w:tbl>
    <w:p w14:paraId="50811E90" w14:textId="19E35EE0" w:rsidR="003113BA" w:rsidRDefault="003113BA" w:rsidP="003113BA">
      <w:pPr>
        <w:spacing w:before="240" w:after="240" w:line="240" w:lineRule="auto"/>
        <w:rPr>
          <w:sz w:val="10"/>
          <w:szCs w:val="10"/>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3113BA" w14:paraId="7C865850" w14:textId="77777777" w:rsidTr="00877D4D">
        <w:trPr>
          <w:trHeight w:val="590"/>
        </w:trPr>
        <w:tc>
          <w:tcPr>
            <w:tcW w:w="9025" w:type="dxa"/>
            <w:tcBorders>
              <w:top w:val="single" w:sz="5" w:space="0" w:color="808080"/>
              <w:left w:val="single" w:sz="5" w:space="0" w:color="808080"/>
              <w:bottom w:val="single" w:sz="5" w:space="0" w:color="808080"/>
              <w:right w:val="single" w:sz="5" w:space="0" w:color="808080"/>
            </w:tcBorders>
            <w:shd w:val="clear" w:color="auto" w:fill="E6E6E6"/>
            <w:tcMar>
              <w:top w:w="100" w:type="dxa"/>
              <w:left w:w="100" w:type="dxa"/>
              <w:bottom w:w="100" w:type="dxa"/>
              <w:right w:w="100" w:type="dxa"/>
            </w:tcMar>
          </w:tcPr>
          <w:p w14:paraId="047E4E16" w14:textId="77777777" w:rsidR="003113BA" w:rsidRDefault="003113BA" w:rsidP="003113BA">
            <w:pPr>
              <w:spacing w:line="240" w:lineRule="auto"/>
              <w:rPr>
                <w:b/>
                <w:sz w:val="20"/>
                <w:szCs w:val="20"/>
              </w:rPr>
            </w:pPr>
            <w:r>
              <w:rPr>
                <w:b/>
                <w:sz w:val="20"/>
                <w:szCs w:val="20"/>
              </w:rPr>
              <w:t>OBJECTIVE</w:t>
            </w:r>
          </w:p>
        </w:tc>
      </w:tr>
      <w:tr w:rsidR="003113BA" w:rsidRPr="003113BA" w14:paraId="4362F7F0" w14:textId="77777777" w:rsidTr="00877D4D">
        <w:trPr>
          <w:trHeight w:val="815"/>
        </w:trPr>
        <w:tc>
          <w:tcPr>
            <w:tcW w:w="9025" w:type="dxa"/>
            <w:tcBorders>
              <w:top w:val="nil"/>
              <w:left w:val="single" w:sz="5" w:space="0" w:color="808080"/>
              <w:bottom w:val="single" w:sz="5" w:space="0" w:color="808080"/>
              <w:right w:val="single" w:sz="5" w:space="0" w:color="808080"/>
            </w:tcBorders>
            <w:tcMar>
              <w:top w:w="100" w:type="dxa"/>
              <w:left w:w="100" w:type="dxa"/>
              <w:bottom w:w="100" w:type="dxa"/>
              <w:right w:w="100" w:type="dxa"/>
            </w:tcMar>
          </w:tcPr>
          <w:p w14:paraId="48F6E95A" w14:textId="77777777" w:rsidR="003113BA" w:rsidRPr="00750BC5" w:rsidRDefault="003113BA" w:rsidP="003113BA">
            <w:pPr>
              <w:spacing w:line="240" w:lineRule="auto"/>
              <w:rPr>
                <w:rFonts w:ascii="Calibri" w:eastAsia="Calibri" w:hAnsi="Calibri" w:cs="Calibri"/>
                <w:sz w:val="20"/>
                <w:szCs w:val="20"/>
                <w:lang w:val="en-ZA"/>
              </w:rPr>
            </w:pPr>
            <w:r w:rsidRPr="00750BC5">
              <w:rPr>
                <w:rFonts w:ascii="Calibri" w:eastAsia="Calibri" w:hAnsi="Calibri" w:cs="Calibri"/>
                <w:sz w:val="20"/>
                <w:szCs w:val="20"/>
                <w:lang w:val="en-ZA"/>
              </w:rPr>
              <w:t>Need to identify barriers for using waste streams for producing microalgae (CO2, nutrients, water, economics, …)</w:t>
            </w:r>
          </w:p>
        </w:tc>
      </w:tr>
    </w:tbl>
    <w:p w14:paraId="46CE8EA6" w14:textId="77777777" w:rsidR="003113BA" w:rsidRPr="00750BC5" w:rsidRDefault="003113BA" w:rsidP="003113BA">
      <w:pPr>
        <w:spacing w:before="240" w:after="240" w:line="240" w:lineRule="auto"/>
        <w:rPr>
          <w:lang w:val="en-ZA"/>
        </w:rPr>
      </w:pPr>
      <w:r w:rsidRPr="00750BC5">
        <w:rPr>
          <w:lang w:val="en-ZA"/>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3113BA" w14:paraId="1B3B238C" w14:textId="77777777" w:rsidTr="003113BA">
        <w:trPr>
          <w:trHeight w:val="370"/>
          <w:tblHeader/>
        </w:trPr>
        <w:tc>
          <w:tcPr>
            <w:tcW w:w="9025" w:type="dxa"/>
            <w:tcBorders>
              <w:top w:val="single" w:sz="5" w:space="0" w:color="808080"/>
              <w:left w:val="single" w:sz="5" w:space="0" w:color="808080"/>
              <w:bottom w:val="single" w:sz="5" w:space="0" w:color="808080"/>
              <w:right w:val="single" w:sz="5" w:space="0" w:color="808080"/>
            </w:tcBorders>
            <w:shd w:val="clear" w:color="auto" w:fill="E6E6E6"/>
            <w:tcMar>
              <w:top w:w="100" w:type="dxa"/>
              <w:left w:w="100" w:type="dxa"/>
              <w:bottom w:w="100" w:type="dxa"/>
              <w:right w:w="100" w:type="dxa"/>
            </w:tcMar>
          </w:tcPr>
          <w:p w14:paraId="7D4355AF" w14:textId="77777777" w:rsidR="003113BA" w:rsidRDefault="003113BA" w:rsidP="003113BA">
            <w:pPr>
              <w:spacing w:line="240" w:lineRule="auto"/>
              <w:rPr>
                <w:b/>
                <w:sz w:val="20"/>
                <w:szCs w:val="20"/>
              </w:rPr>
            </w:pPr>
            <w:r>
              <w:rPr>
                <w:b/>
                <w:sz w:val="20"/>
                <w:szCs w:val="20"/>
              </w:rPr>
              <w:t>CONTENT</w:t>
            </w:r>
          </w:p>
        </w:tc>
      </w:tr>
      <w:tr w:rsidR="003113BA" w:rsidRPr="003113BA" w14:paraId="0F3DAA57" w14:textId="77777777" w:rsidTr="00877D4D">
        <w:trPr>
          <w:trHeight w:val="1250"/>
        </w:trPr>
        <w:tc>
          <w:tcPr>
            <w:tcW w:w="9025" w:type="dxa"/>
            <w:tcBorders>
              <w:top w:val="nil"/>
              <w:left w:val="single" w:sz="5" w:space="0" w:color="808080"/>
              <w:bottom w:val="single" w:sz="5" w:space="0" w:color="808080"/>
              <w:right w:val="single" w:sz="5" w:space="0" w:color="808080"/>
            </w:tcBorders>
            <w:tcMar>
              <w:top w:w="100" w:type="dxa"/>
              <w:left w:w="100" w:type="dxa"/>
              <w:bottom w:w="100" w:type="dxa"/>
              <w:right w:w="100" w:type="dxa"/>
            </w:tcMar>
          </w:tcPr>
          <w:p w14:paraId="46CF66D5" w14:textId="77777777" w:rsidR="003113BA" w:rsidRPr="003113BA" w:rsidRDefault="003113BA" w:rsidP="003113BA">
            <w:pPr>
              <w:spacing w:line="240" w:lineRule="auto"/>
              <w:rPr>
                <w:sz w:val="20"/>
                <w:szCs w:val="20"/>
                <w:lang w:val="en-ZA"/>
              </w:rPr>
            </w:pPr>
            <w:r w:rsidRPr="00750BC5">
              <w:rPr>
                <w:sz w:val="20"/>
                <w:szCs w:val="20"/>
                <w:lang w:val="en-ZA"/>
              </w:rPr>
              <w:t xml:space="preserve">List what is allowed to be use in terms of waste streams (wastewater, flue gas…) </w:t>
            </w:r>
            <w:r w:rsidRPr="003113BA">
              <w:rPr>
                <w:sz w:val="20"/>
                <w:szCs w:val="20"/>
                <w:lang w:val="en-ZA"/>
              </w:rPr>
              <w:t>+ link with targeted market</w:t>
            </w:r>
          </w:p>
          <w:p w14:paraId="1DA8E354" w14:textId="77777777" w:rsidR="003113BA" w:rsidRPr="00750BC5" w:rsidRDefault="003113BA" w:rsidP="003113BA">
            <w:pPr>
              <w:spacing w:line="240" w:lineRule="auto"/>
              <w:rPr>
                <w:sz w:val="20"/>
                <w:szCs w:val="20"/>
                <w:lang w:val="en-ZA"/>
              </w:rPr>
            </w:pPr>
            <w:r w:rsidRPr="00750BC5">
              <w:rPr>
                <w:sz w:val="20"/>
                <w:szCs w:val="20"/>
                <w:lang w:val="en-ZA"/>
              </w:rPr>
              <w:t xml:space="preserve">What do we need to </w:t>
            </w:r>
            <w:proofErr w:type="gramStart"/>
            <w:r w:rsidRPr="00750BC5">
              <w:rPr>
                <w:sz w:val="20"/>
                <w:szCs w:val="20"/>
                <w:lang w:val="en-ZA"/>
              </w:rPr>
              <w:t>improve ?</w:t>
            </w:r>
            <w:proofErr w:type="gramEnd"/>
            <w:r w:rsidRPr="00750BC5">
              <w:rPr>
                <w:sz w:val="20"/>
                <w:szCs w:val="20"/>
                <w:lang w:val="en-ZA"/>
              </w:rPr>
              <w:t xml:space="preserve"> What about carbon </w:t>
            </w:r>
            <w:proofErr w:type="gramStart"/>
            <w:r w:rsidRPr="00750BC5">
              <w:rPr>
                <w:sz w:val="20"/>
                <w:szCs w:val="20"/>
                <w:lang w:val="en-ZA"/>
              </w:rPr>
              <w:t>credits ?</w:t>
            </w:r>
            <w:proofErr w:type="gramEnd"/>
          </w:p>
          <w:p w14:paraId="7325E135" w14:textId="77777777" w:rsidR="003113BA" w:rsidRPr="00750BC5" w:rsidRDefault="003113BA" w:rsidP="003113BA">
            <w:pPr>
              <w:spacing w:line="240" w:lineRule="auto"/>
              <w:rPr>
                <w:sz w:val="20"/>
                <w:szCs w:val="20"/>
                <w:lang w:val="en-ZA"/>
              </w:rPr>
            </w:pPr>
            <w:r w:rsidRPr="00750BC5">
              <w:rPr>
                <w:sz w:val="20"/>
                <w:szCs w:val="20"/>
                <w:lang w:val="en-ZA"/>
              </w:rPr>
              <w:t>Is using waste streams cost effective (economics compared to conventional production</w:t>
            </w:r>
            <w:proofErr w:type="gramStart"/>
            <w:r w:rsidRPr="00750BC5">
              <w:rPr>
                <w:sz w:val="20"/>
                <w:szCs w:val="20"/>
                <w:lang w:val="en-ZA"/>
              </w:rPr>
              <w:t>) ?</w:t>
            </w:r>
            <w:proofErr w:type="gramEnd"/>
          </w:p>
        </w:tc>
      </w:tr>
    </w:tbl>
    <w:p w14:paraId="089967CE" w14:textId="77777777" w:rsidR="003113BA" w:rsidRDefault="003113BA" w:rsidP="003113BA">
      <w:pPr>
        <w:rPr>
          <w:b/>
          <w:u w:val="single"/>
          <w:lang w:val="en-ZA"/>
        </w:rPr>
      </w:pPr>
    </w:p>
    <w:p w14:paraId="19C1E4B2" w14:textId="2F952AD8" w:rsidR="003113BA" w:rsidRPr="00750BC5" w:rsidRDefault="003113BA" w:rsidP="003113BA">
      <w:pPr>
        <w:rPr>
          <w:b/>
          <w:u w:val="single"/>
          <w:lang w:val="en-ZA"/>
        </w:rPr>
      </w:pPr>
      <w:r w:rsidRPr="00750BC5">
        <w:rPr>
          <w:b/>
          <w:u w:val="single"/>
          <w:lang w:val="en-ZA"/>
        </w:rPr>
        <w:t>Introduction</w:t>
      </w:r>
    </w:p>
    <w:p w14:paraId="3E6F4FF0" w14:textId="77777777" w:rsidR="003113BA" w:rsidRPr="00750BC5" w:rsidRDefault="003113BA" w:rsidP="003113BA">
      <w:pPr>
        <w:rPr>
          <w:sz w:val="20"/>
          <w:szCs w:val="20"/>
          <w:lang w:val="en-ZA"/>
        </w:rPr>
      </w:pPr>
      <w:r w:rsidRPr="00750BC5">
        <w:rPr>
          <w:sz w:val="20"/>
          <w:szCs w:val="20"/>
          <w:lang w:val="en-ZA"/>
        </w:rPr>
        <w:t>If (micro)algae are envisaged as a tool of huge potential to sustainably remediate waste streams in the future, it is mandatory to completely change the mindset versus this biomass:</w:t>
      </w:r>
    </w:p>
    <w:p w14:paraId="4F5A8AC5" w14:textId="77777777" w:rsidR="003113BA" w:rsidRPr="00750BC5" w:rsidRDefault="003113BA" w:rsidP="003113BA">
      <w:pPr>
        <w:numPr>
          <w:ilvl w:val="0"/>
          <w:numId w:val="3"/>
        </w:numPr>
        <w:spacing w:after="0" w:line="276" w:lineRule="auto"/>
        <w:rPr>
          <w:sz w:val="20"/>
          <w:szCs w:val="20"/>
          <w:lang w:val="en-ZA"/>
        </w:rPr>
      </w:pPr>
      <w:r w:rsidRPr="00750BC5">
        <w:rPr>
          <w:sz w:val="20"/>
          <w:szCs w:val="20"/>
          <w:lang w:val="en-ZA"/>
        </w:rPr>
        <w:t>Bioremediation of waste streams means Million tons and/or m</w:t>
      </w:r>
      <w:r w:rsidRPr="00750BC5">
        <w:rPr>
          <w:sz w:val="20"/>
          <w:szCs w:val="20"/>
          <w:vertAlign w:val="superscript"/>
          <w:lang w:val="en-ZA"/>
        </w:rPr>
        <w:t xml:space="preserve">3 </w:t>
      </w:r>
      <w:r w:rsidRPr="00750BC5">
        <w:rPr>
          <w:sz w:val="20"/>
          <w:szCs w:val="20"/>
          <w:lang w:val="en-ZA"/>
        </w:rPr>
        <w:t>of exhausted flows to upcycle</w:t>
      </w:r>
    </w:p>
    <w:p w14:paraId="5F8A8693" w14:textId="77777777" w:rsidR="003113BA" w:rsidRPr="00750BC5" w:rsidRDefault="003113BA" w:rsidP="003113BA">
      <w:pPr>
        <w:numPr>
          <w:ilvl w:val="0"/>
          <w:numId w:val="3"/>
        </w:numPr>
        <w:spacing w:after="0" w:line="276" w:lineRule="auto"/>
        <w:rPr>
          <w:sz w:val="20"/>
          <w:szCs w:val="20"/>
          <w:lang w:val="en-ZA"/>
        </w:rPr>
      </w:pPr>
      <w:r w:rsidRPr="00750BC5">
        <w:rPr>
          <w:sz w:val="20"/>
          <w:szCs w:val="20"/>
          <w:lang w:val="en-ZA"/>
        </w:rPr>
        <w:t>Mass markets are mandatory to absorb the so-produced (micro)algae biomass</w:t>
      </w:r>
    </w:p>
    <w:p w14:paraId="60599B87" w14:textId="77777777" w:rsidR="003113BA" w:rsidRPr="00750BC5" w:rsidRDefault="003113BA" w:rsidP="003113BA">
      <w:pPr>
        <w:numPr>
          <w:ilvl w:val="0"/>
          <w:numId w:val="3"/>
        </w:numPr>
        <w:spacing w:after="0" w:line="276" w:lineRule="auto"/>
        <w:rPr>
          <w:sz w:val="20"/>
          <w:szCs w:val="20"/>
          <w:lang w:val="en-ZA"/>
        </w:rPr>
      </w:pPr>
      <w:r w:rsidRPr="00750BC5">
        <w:rPr>
          <w:sz w:val="20"/>
          <w:szCs w:val="20"/>
          <w:lang w:val="en-ZA"/>
        </w:rPr>
        <w:t>Feed, food and high-value products cannot be targeted due to market unacceptance for such products issued from secondary streams</w:t>
      </w:r>
    </w:p>
    <w:p w14:paraId="68B079FC" w14:textId="77777777" w:rsidR="003113BA" w:rsidRPr="00750BC5" w:rsidRDefault="003113BA" w:rsidP="003113BA">
      <w:pPr>
        <w:numPr>
          <w:ilvl w:val="0"/>
          <w:numId w:val="3"/>
        </w:numPr>
        <w:spacing w:after="0" w:line="276" w:lineRule="auto"/>
        <w:rPr>
          <w:sz w:val="20"/>
          <w:szCs w:val="20"/>
          <w:lang w:val="en-ZA"/>
        </w:rPr>
      </w:pPr>
      <w:r w:rsidRPr="00750BC5">
        <w:rPr>
          <w:sz w:val="20"/>
          <w:szCs w:val="20"/>
          <w:lang w:val="en-ZA"/>
        </w:rPr>
        <w:t>The produced biomass itself is the unavoidable power of (micro)algae bioremediation because it is a recoverable product, and could balance the upcycle treatment price where competing technologies represent only a cost.</w:t>
      </w:r>
    </w:p>
    <w:p w14:paraId="5544A09F" w14:textId="77777777" w:rsidR="003113BA" w:rsidRPr="00750BC5" w:rsidRDefault="003113BA" w:rsidP="003113BA">
      <w:pPr>
        <w:rPr>
          <w:sz w:val="20"/>
          <w:szCs w:val="20"/>
          <w:lang w:val="en-ZA"/>
        </w:rPr>
      </w:pPr>
      <w:proofErr w:type="gramStart"/>
      <w:r w:rsidRPr="00750BC5">
        <w:rPr>
          <w:b/>
          <w:i/>
          <w:color w:val="5B9BD5"/>
          <w:sz w:val="20"/>
          <w:szCs w:val="20"/>
          <w:lang w:val="en-ZA"/>
        </w:rPr>
        <w:t>Therefore</w:t>
      </w:r>
      <w:proofErr w:type="gramEnd"/>
      <w:r w:rsidRPr="00750BC5">
        <w:rPr>
          <w:b/>
          <w:i/>
          <w:color w:val="5B9BD5"/>
          <w:sz w:val="20"/>
          <w:szCs w:val="20"/>
          <w:lang w:val="en-ZA"/>
        </w:rPr>
        <w:t xml:space="preserve"> even if the global value chain of (micro)algae for bioremediation is neither </w:t>
      </w:r>
      <w:proofErr w:type="spellStart"/>
      <w:r w:rsidRPr="00750BC5">
        <w:rPr>
          <w:b/>
          <w:i/>
          <w:color w:val="5B9BD5"/>
          <w:sz w:val="20"/>
          <w:szCs w:val="20"/>
          <w:lang w:val="en-ZA"/>
        </w:rPr>
        <w:t>ready</w:t>
      </w:r>
      <w:proofErr w:type="spellEnd"/>
      <w:r w:rsidRPr="00750BC5">
        <w:rPr>
          <w:b/>
          <w:i/>
          <w:color w:val="5B9BD5"/>
          <w:sz w:val="20"/>
          <w:szCs w:val="20"/>
          <w:lang w:val="en-ZA"/>
        </w:rPr>
        <w:t xml:space="preserve"> nor economically viable yet, hindering its high potential as a means for upcycling secondary industrial streams in a near future should be prevented.</w:t>
      </w:r>
    </w:p>
    <w:p w14:paraId="67DE2AD4" w14:textId="77777777" w:rsidR="003113BA" w:rsidRPr="00750BC5" w:rsidRDefault="003113BA" w:rsidP="003113BA">
      <w:pPr>
        <w:rPr>
          <w:b/>
          <w:i/>
          <w:color w:val="5B9BD5"/>
          <w:sz w:val="20"/>
          <w:szCs w:val="20"/>
          <w:lang w:val="en-ZA"/>
        </w:rPr>
      </w:pPr>
    </w:p>
    <w:p w14:paraId="511DF60F" w14:textId="77777777" w:rsidR="003113BA" w:rsidRPr="00750BC5" w:rsidRDefault="003113BA" w:rsidP="003113BA">
      <w:pPr>
        <w:rPr>
          <w:sz w:val="20"/>
          <w:szCs w:val="20"/>
          <w:lang w:val="en-ZA"/>
        </w:rPr>
      </w:pPr>
      <w:r w:rsidRPr="00750BC5">
        <w:rPr>
          <w:sz w:val="20"/>
          <w:szCs w:val="20"/>
          <w:lang w:val="en-ZA"/>
        </w:rPr>
        <w:t>Need of a market able to absorb the volumes &amp; associated logistic &amp; premium price due to sustainable product</w:t>
      </w:r>
    </w:p>
    <w:p w14:paraId="05757EA3" w14:textId="77777777" w:rsidR="003113BA" w:rsidRDefault="003113BA" w:rsidP="003113BA">
      <w:pPr>
        <w:numPr>
          <w:ilvl w:val="0"/>
          <w:numId w:val="2"/>
        </w:numPr>
        <w:spacing w:after="0" w:line="276" w:lineRule="auto"/>
      </w:pPr>
      <w:r w:rsidRPr="00750BC5">
        <w:rPr>
          <w:rFonts w:ascii="Times New Roman" w:eastAsia="Times New Roman" w:hAnsi="Times New Roman" w:cs="Times New Roman"/>
          <w:sz w:val="12"/>
          <w:szCs w:val="12"/>
          <w:lang w:val="en-ZA"/>
        </w:rPr>
        <w:t xml:space="preserve"> </w:t>
      </w:r>
      <w:proofErr w:type="spellStart"/>
      <w:r>
        <w:rPr>
          <w:sz w:val="20"/>
          <w:szCs w:val="20"/>
        </w:rPr>
        <w:t>BioFuels</w:t>
      </w:r>
      <w:proofErr w:type="spellEnd"/>
      <w:r>
        <w:rPr>
          <w:sz w:val="20"/>
          <w:szCs w:val="20"/>
        </w:rPr>
        <w:t xml:space="preserve">, </w:t>
      </w:r>
      <w:proofErr w:type="spellStart"/>
      <w:r>
        <w:rPr>
          <w:sz w:val="20"/>
          <w:szCs w:val="20"/>
        </w:rPr>
        <w:t>BioPlastics</w:t>
      </w:r>
      <w:proofErr w:type="spellEnd"/>
    </w:p>
    <w:p w14:paraId="0787D6E2" w14:textId="77777777" w:rsidR="003113BA" w:rsidRPr="00750BC5" w:rsidRDefault="003113BA" w:rsidP="003113BA">
      <w:pPr>
        <w:numPr>
          <w:ilvl w:val="0"/>
          <w:numId w:val="2"/>
        </w:numPr>
        <w:spacing w:after="0" w:line="276" w:lineRule="auto"/>
        <w:rPr>
          <w:lang w:val="en-ZA"/>
        </w:rPr>
      </w:pPr>
      <w:r w:rsidRPr="00750BC5">
        <w:rPr>
          <w:rFonts w:ascii="Times New Roman" w:eastAsia="Times New Roman" w:hAnsi="Times New Roman" w:cs="Times New Roman"/>
          <w:sz w:val="12"/>
          <w:szCs w:val="12"/>
          <w:lang w:val="en-ZA"/>
        </w:rPr>
        <w:t xml:space="preserve"> </w:t>
      </w:r>
      <w:proofErr w:type="spellStart"/>
      <w:r w:rsidRPr="00750BC5">
        <w:rPr>
          <w:sz w:val="20"/>
          <w:szCs w:val="20"/>
          <w:lang w:val="en-ZA"/>
        </w:rPr>
        <w:t>Biotertilisers</w:t>
      </w:r>
      <w:proofErr w:type="spellEnd"/>
      <w:r w:rsidRPr="00750BC5">
        <w:rPr>
          <w:sz w:val="20"/>
          <w:szCs w:val="20"/>
          <w:lang w:val="en-ZA"/>
        </w:rPr>
        <w:t>: the link with feed &amp; food is closer and needs investigation</w:t>
      </w:r>
    </w:p>
    <w:p w14:paraId="014B6144" w14:textId="77777777" w:rsidR="003113BA" w:rsidRPr="00750BC5" w:rsidRDefault="003113BA" w:rsidP="003113BA">
      <w:pPr>
        <w:rPr>
          <w:b/>
          <w:i/>
          <w:color w:val="5B9BD5"/>
          <w:sz w:val="20"/>
          <w:szCs w:val="20"/>
          <w:lang w:val="en-ZA"/>
        </w:rPr>
      </w:pPr>
    </w:p>
    <w:p w14:paraId="43DF13EB" w14:textId="77777777" w:rsidR="003113BA" w:rsidRPr="00750BC5" w:rsidRDefault="003113BA" w:rsidP="003113BA">
      <w:pPr>
        <w:rPr>
          <w:sz w:val="20"/>
          <w:szCs w:val="20"/>
          <w:lang w:val="en-ZA"/>
        </w:rPr>
      </w:pPr>
      <w:r w:rsidRPr="00750BC5">
        <w:rPr>
          <w:sz w:val="20"/>
          <w:szCs w:val="20"/>
          <w:lang w:val="en-ZA"/>
        </w:rPr>
        <w:t xml:space="preserve">Choice on autotrophic vs heterotrophic production on bioremediation purpose of liquid streams seems still open. To remediate CO2 gas streams, PBR of high density should be </w:t>
      </w:r>
      <w:proofErr w:type="spellStart"/>
      <w:r w:rsidRPr="00750BC5">
        <w:rPr>
          <w:sz w:val="20"/>
          <w:szCs w:val="20"/>
          <w:lang w:val="en-ZA"/>
        </w:rPr>
        <w:t>favored</w:t>
      </w:r>
      <w:proofErr w:type="spellEnd"/>
      <w:r w:rsidRPr="00750BC5">
        <w:rPr>
          <w:sz w:val="20"/>
          <w:szCs w:val="20"/>
          <w:lang w:val="en-ZA"/>
        </w:rPr>
        <w:t>.</w:t>
      </w:r>
    </w:p>
    <w:p w14:paraId="442764CF" w14:textId="4BA2BCE8" w:rsidR="003113BA" w:rsidRDefault="003113BA" w:rsidP="003113BA">
      <w:pPr>
        <w:rPr>
          <w:sz w:val="20"/>
          <w:szCs w:val="20"/>
        </w:rPr>
      </w:pPr>
      <w:r w:rsidRPr="00750BC5">
        <w:rPr>
          <w:sz w:val="20"/>
          <w:szCs w:val="20"/>
          <w:lang w:val="en-ZA"/>
        </w:rPr>
        <w:t xml:space="preserve"> </w:t>
      </w:r>
      <w:r>
        <w:rPr>
          <w:noProof/>
          <w:sz w:val="20"/>
          <w:szCs w:val="20"/>
        </w:rPr>
        <w:drawing>
          <wp:inline distT="114300" distB="114300" distL="114300" distR="114300" wp14:anchorId="6CA4D139" wp14:editId="09FB5DB0">
            <wp:extent cx="5731200" cy="2070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31200" cy="2070100"/>
                    </a:xfrm>
                    <a:prstGeom prst="rect">
                      <a:avLst/>
                    </a:prstGeom>
                    <a:ln/>
                  </pic:spPr>
                </pic:pic>
              </a:graphicData>
            </a:graphic>
          </wp:inline>
        </w:drawing>
      </w:r>
    </w:p>
    <w:p w14:paraId="365329D3" w14:textId="77777777" w:rsidR="003113BA" w:rsidRPr="00750BC5" w:rsidRDefault="003113BA" w:rsidP="003113BA">
      <w:pPr>
        <w:rPr>
          <w:b/>
          <w:u w:val="single"/>
          <w:lang w:val="en-ZA"/>
        </w:rPr>
      </w:pPr>
      <w:r w:rsidRPr="00750BC5">
        <w:rPr>
          <w:b/>
          <w:u w:val="single"/>
          <w:lang w:val="en-ZA"/>
        </w:rPr>
        <w:t>Quality of wastes streams</w:t>
      </w:r>
    </w:p>
    <w:p w14:paraId="2F784837" w14:textId="77777777" w:rsidR="003113BA" w:rsidRPr="00750BC5" w:rsidRDefault="003113BA" w:rsidP="003113BA">
      <w:pPr>
        <w:rPr>
          <w:sz w:val="20"/>
          <w:szCs w:val="20"/>
          <w:lang w:val="en-ZA"/>
        </w:rPr>
      </w:pPr>
      <w:r w:rsidRPr="00750BC5">
        <w:rPr>
          <w:sz w:val="20"/>
          <w:szCs w:val="20"/>
          <w:lang w:val="en-ZA"/>
        </w:rPr>
        <w:t xml:space="preserve"> </w:t>
      </w:r>
    </w:p>
    <w:p w14:paraId="3477212D" w14:textId="77777777" w:rsidR="003113BA" w:rsidRPr="00750BC5" w:rsidRDefault="003113BA" w:rsidP="003113BA">
      <w:pPr>
        <w:rPr>
          <w:sz w:val="20"/>
          <w:szCs w:val="20"/>
          <w:lang w:val="en-ZA"/>
        </w:rPr>
      </w:pPr>
      <w:r w:rsidRPr="00750BC5">
        <w:rPr>
          <w:sz w:val="20"/>
          <w:szCs w:val="20"/>
          <w:lang w:val="en-ZA"/>
        </w:rPr>
        <w:t xml:space="preserve">Each waste stream candidate for bioremediation by the use of microalgae growth has its own specification and should comply with its own regulation (regional, national, </w:t>
      </w:r>
      <w:proofErr w:type="spellStart"/>
      <w:r w:rsidRPr="00750BC5">
        <w:rPr>
          <w:sz w:val="20"/>
          <w:szCs w:val="20"/>
          <w:lang w:val="en-ZA"/>
        </w:rPr>
        <w:t>european</w:t>
      </w:r>
      <w:proofErr w:type="spellEnd"/>
      <w:r w:rsidRPr="00750BC5">
        <w:rPr>
          <w:sz w:val="20"/>
          <w:szCs w:val="20"/>
          <w:lang w:val="en-ZA"/>
        </w:rPr>
        <w:t xml:space="preserve">) on quality criteria and contaminant limits. </w:t>
      </w:r>
      <w:proofErr w:type="gramStart"/>
      <w:r w:rsidRPr="00750BC5">
        <w:rPr>
          <w:sz w:val="20"/>
          <w:szCs w:val="20"/>
          <w:lang w:val="en-ZA"/>
        </w:rPr>
        <w:t>Therefore</w:t>
      </w:r>
      <w:proofErr w:type="gramEnd"/>
      <w:r w:rsidRPr="00750BC5">
        <w:rPr>
          <w:sz w:val="20"/>
          <w:szCs w:val="20"/>
          <w:lang w:val="en-ZA"/>
        </w:rPr>
        <w:t xml:space="preserve"> a good practice to assess the feasibility of microalgae bioremediation should follow the steps represented here below. </w:t>
      </w:r>
    </w:p>
    <w:p w14:paraId="594081DB" w14:textId="77777777" w:rsidR="003113BA" w:rsidRDefault="003113BA" w:rsidP="003113BA">
      <w:pPr>
        <w:rPr>
          <w:sz w:val="20"/>
          <w:szCs w:val="20"/>
        </w:rPr>
      </w:pPr>
      <w:r>
        <w:rPr>
          <w:noProof/>
          <w:sz w:val="20"/>
          <w:szCs w:val="20"/>
        </w:rPr>
        <w:lastRenderedPageBreak/>
        <w:drawing>
          <wp:inline distT="114300" distB="114300" distL="114300" distR="114300" wp14:anchorId="0B45E4A9" wp14:editId="1361D1F5">
            <wp:extent cx="5731200" cy="1651000"/>
            <wp:effectExtent l="0" t="0" r="0" b="0"/>
            <wp:docPr id="2049045887" name="Image 204904588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31200" cy="1651000"/>
                    </a:xfrm>
                    <a:prstGeom prst="rect">
                      <a:avLst/>
                    </a:prstGeom>
                    <a:ln/>
                  </pic:spPr>
                </pic:pic>
              </a:graphicData>
            </a:graphic>
          </wp:inline>
        </w:drawing>
      </w:r>
    </w:p>
    <w:p w14:paraId="1AC2857A" w14:textId="77777777" w:rsidR="003113BA" w:rsidRDefault="003113BA" w:rsidP="003113BA">
      <w:pPr>
        <w:rPr>
          <w:sz w:val="20"/>
          <w:szCs w:val="20"/>
        </w:rPr>
      </w:pPr>
    </w:p>
    <w:p w14:paraId="338767C5" w14:textId="77777777" w:rsidR="003113BA" w:rsidRDefault="003113BA" w:rsidP="003113BA">
      <w:pPr>
        <w:rPr>
          <w:sz w:val="20"/>
          <w:szCs w:val="20"/>
        </w:rPr>
      </w:pPr>
    </w:p>
    <w:p w14:paraId="66E9D6B9" w14:textId="459B7BD1" w:rsidR="003113BA" w:rsidRPr="003113BA" w:rsidRDefault="003113BA" w:rsidP="003113BA">
      <w:pPr>
        <w:pBdr>
          <w:bottom w:val="single" w:sz="4" w:space="1" w:color="auto"/>
        </w:pBdr>
        <w:rPr>
          <w:b/>
          <w:bCs/>
          <w:color w:val="1F3864" w:themeColor="accent1" w:themeShade="80"/>
          <w:sz w:val="32"/>
          <w:szCs w:val="32"/>
          <w:lang w:val="en-ZA"/>
        </w:rPr>
      </w:pPr>
      <w:r w:rsidRPr="003113BA">
        <w:rPr>
          <w:b/>
          <w:bCs/>
          <w:color w:val="1F3864" w:themeColor="accent1" w:themeShade="80"/>
          <w:sz w:val="32"/>
          <w:szCs w:val="32"/>
          <w:lang w:val="en-ZA"/>
        </w:rPr>
        <w:t xml:space="preserve">SUBTASK </w:t>
      </w:r>
      <w:r w:rsidRPr="003113BA">
        <w:rPr>
          <w:b/>
          <w:bCs/>
          <w:color w:val="1F3864" w:themeColor="accent1" w:themeShade="80"/>
          <w:sz w:val="32"/>
          <w:szCs w:val="32"/>
          <w:lang w:val="en-ZA"/>
        </w:rPr>
        <w:t>7</w:t>
      </w:r>
      <w:r w:rsidRPr="003113BA">
        <w:rPr>
          <w:b/>
          <w:bCs/>
          <w:color w:val="1F3864" w:themeColor="accent1" w:themeShade="80"/>
          <w:sz w:val="32"/>
          <w:szCs w:val="32"/>
          <w:lang w:val="en-ZA"/>
        </w:rPr>
        <w:t xml:space="preserve"> – </w:t>
      </w:r>
      <w:r w:rsidR="00DD5F11">
        <w:rPr>
          <w:b/>
          <w:bCs/>
          <w:color w:val="1F3864" w:themeColor="accent1" w:themeShade="80"/>
          <w:sz w:val="32"/>
          <w:szCs w:val="32"/>
          <w:lang w:val="en-ZA"/>
        </w:rPr>
        <w:t>PRODUCTION SYSTEMS</w:t>
      </w:r>
    </w:p>
    <w:tbl>
      <w:tblPr>
        <w:tblW w:w="9103"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158"/>
        <w:gridCol w:w="2835"/>
        <w:gridCol w:w="2268"/>
        <w:gridCol w:w="1842"/>
      </w:tblGrid>
      <w:tr w:rsidR="003113BA" w:rsidRPr="0019195D" w14:paraId="43A7FA30" w14:textId="77777777" w:rsidTr="003113BA">
        <w:trPr>
          <w:trHeight w:val="396"/>
        </w:trPr>
        <w:tc>
          <w:tcPr>
            <w:tcW w:w="2158" w:type="dxa"/>
            <w:shd w:val="clear" w:color="auto" w:fill="E6E6E6"/>
            <w:vAlign w:val="center"/>
          </w:tcPr>
          <w:p w14:paraId="52FA4A93" w14:textId="77777777" w:rsidR="003113BA" w:rsidRPr="0019195D" w:rsidRDefault="003113BA" w:rsidP="00877D4D">
            <w:pPr>
              <w:snapToGrid w:val="0"/>
              <w:jc w:val="right"/>
              <w:rPr>
                <w:rFonts w:ascii="Nirmala UI Semilight" w:hAnsi="Nirmala UI Semilight" w:cs="Nirmala UI Semilight"/>
                <w:b/>
                <w:bCs/>
              </w:rPr>
            </w:pPr>
            <w:proofErr w:type="spellStart"/>
            <w:r>
              <w:rPr>
                <w:rFonts w:ascii="Nirmala UI Semilight" w:hAnsi="Nirmala UI Semilight" w:cs="Nirmala UI Semilight"/>
                <w:b/>
                <w:bCs/>
              </w:rPr>
              <w:t>Outcome</w:t>
            </w:r>
            <w:proofErr w:type="spellEnd"/>
            <w:r>
              <w:rPr>
                <w:rFonts w:ascii="Nirmala UI Semilight" w:hAnsi="Nirmala UI Semilight" w:cs="Nirmala UI Semilight"/>
                <w:b/>
                <w:bCs/>
              </w:rPr>
              <w:t xml:space="preserve"> O6 and O7 </w:t>
            </w:r>
          </w:p>
        </w:tc>
        <w:tc>
          <w:tcPr>
            <w:tcW w:w="2835" w:type="dxa"/>
            <w:vAlign w:val="center"/>
          </w:tcPr>
          <w:p w14:paraId="670BC2A4" w14:textId="77777777" w:rsidR="003113BA" w:rsidRPr="00C3480D" w:rsidRDefault="003113BA" w:rsidP="00877D4D">
            <w:pPr>
              <w:snapToGrid w:val="0"/>
              <w:rPr>
                <w:rFonts w:ascii="Nirmala UI Semilight" w:hAnsi="Nirmala UI Semilight" w:cs="Nirmala UI Semilight"/>
                <w:bCs/>
                <w:lang w:val="pt-PT"/>
              </w:rPr>
            </w:pPr>
            <w:r>
              <w:rPr>
                <w:rFonts w:ascii="Nirmala UI Semilight" w:hAnsi="Nirmala UI Semilight" w:cs="Nirmala UI Semilight"/>
                <w:bCs/>
                <w:lang w:val="pt-PT"/>
              </w:rPr>
              <w:t>Communication – Production systems</w:t>
            </w:r>
          </w:p>
        </w:tc>
        <w:tc>
          <w:tcPr>
            <w:tcW w:w="2268" w:type="dxa"/>
            <w:shd w:val="clear" w:color="auto" w:fill="E6E6E6"/>
            <w:vAlign w:val="center"/>
          </w:tcPr>
          <w:p w14:paraId="4936F43B" w14:textId="77777777" w:rsidR="003113BA" w:rsidRPr="0019195D" w:rsidRDefault="003113BA" w:rsidP="00877D4D">
            <w:pPr>
              <w:snapToGrid w:val="0"/>
              <w:jc w:val="right"/>
              <w:rPr>
                <w:rFonts w:ascii="Nirmala UI Semilight" w:hAnsi="Nirmala UI Semilight" w:cs="Nirmala UI Semilight"/>
                <w:b/>
                <w:bCs/>
              </w:rPr>
            </w:pPr>
            <w:proofErr w:type="spellStart"/>
            <w:r>
              <w:rPr>
                <w:rFonts w:ascii="Nirmala UI Semilight" w:hAnsi="Nirmala UI Semilight" w:cs="Nirmala UI Semilight"/>
                <w:b/>
                <w:bCs/>
              </w:rPr>
              <w:t>Starting</w:t>
            </w:r>
            <w:proofErr w:type="spellEnd"/>
            <w:r w:rsidRPr="0019195D">
              <w:rPr>
                <w:rFonts w:ascii="Nirmala UI Semilight" w:hAnsi="Nirmala UI Semilight" w:cs="Nirmala UI Semilight"/>
                <w:b/>
                <w:bCs/>
              </w:rPr>
              <w:t xml:space="preserve"> Date</w:t>
            </w:r>
          </w:p>
        </w:tc>
        <w:tc>
          <w:tcPr>
            <w:tcW w:w="1842" w:type="dxa"/>
            <w:vAlign w:val="center"/>
          </w:tcPr>
          <w:p w14:paraId="5C444F6D" w14:textId="77777777" w:rsidR="003113BA" w:rsidRPr="0019195D" w:rsidRDefault="003113BA" w:rsidP="00877D4D">
            <w:pPr>
              <w:snapToGrid w:val="0"/>
              <w:rPr>
                <w:rFonts w:ascii="Nirmala UI Semilight" w:hAnsi="Nirmala UI Semilight" w:cs="Nirmala UI Semilight"/>
              </w:rPr>
            </w:pPr>
            <w:r>
              <w:rPr>
                <w:rFonts w:ascii="Nirmala UI Semilight" w:hAnsi="Nirmala UI Semilight" w:cs="Nirmala UI Semilight"/>
              </w:rPr>
              <w:t>12/03/2023</w:t>
            </w:r>
          </w:p>
        </w:tc>
      </w:tr>
      <w:tr w:rsidR="003113BA" w:rsidRPr="0019195D" w14:paraId="7C151625" w14:textId="77777777" w:rsidTr="003113BA">
        <w:trPr>
          <w:trHeight w:val="396"/>
        </w:trPr>
        <w:tc>
          <w:tcPr>
            <w:tcW w:w="2158" w:type="dxa"/>
            <w:shd w:val="clear" w:color="auto" w:fill="E6E6E6"/>
            <w:vAlign w:val="center"/>
          </w:tcPr>
          <w:p w14:paraId="1E35EB5E" w14:textId="77777777" w:rsidR="003113BA" w:rsidRPr="0019195D" w:rsidRDefault="003113BA" w:rsidP="00877D4D">
            <w:pPr>
              <w:snapToGrid w:val="0"/>
              <w:jc w:val="right"/>
              <w:rPr>
                <w:rFonts w:ascii="Nirmala UI Semilight" w:hAnsi="Nirmala UI Semilight" w:cs="Nirmala UI Semilight"/>
                <w:b/>
                <w:bCs/>
              </w:rPr>
            </w:pPr>
            <w:r>
              <w:rPr>
                <w:rFonts w:ascii="Nirmala UI Semilight" w:hAnsi="Nirmala UI Semilight" w:cs="Nirmala UI Semilight"/>
                <w:b/>
                <w:bCs/>
              </w:rPr>
              <w:t xml:space="preserve">Registered </w:t>
            </w:r>
            <w:proofErr w:type="spellStart"/>
            <w:r>
              <w:rPr>
                <w:rFonts w:ascii="Nirmala UI Semilight" w:hAnsi="Nirmala UI Semilight" w:cs="Nirmala UI Semilight"/>
                <w:b/>
                <w:bCs/>
              </w:rPr>
              <w:t>contributors</w:t>
            </w:r>
            <w:proofErr w:type="spellEnd"/>
          </w:p>
        </w:tc>
        <w:tc>
          <w:tcPr>
            <w:tcW w:w="2835" w:type="dxa"/>
            <w:vAlign w:val="center"/>
          </w:tcPr>
          <w:p w14:paraId="15932628" w14:textId="77777777" w:rsidR="003113BA" w:rsidRPr="00F77FA7" w:rsidRDefault="003113BA" w:rsidP="00877D4D">
            <w:pPr>
              <w:pStyle w:val="Aufzhlunggro"/>
              <w:numPr>
                <w:ilvl w:val="0"/>
                <w:numId w:val="0"/>
              </w:numPr>
              <w:spacing w:after="0" w:line="240" w:lineRule="auto"/>
              <w:jc w:val="left"/>
              <w:rPr>
                <w:rFonts w:ascii="Nirmala UI Semilight" w:eastAsia="Nirmala UI Semilight" w:hAnsi="Nirmala UI Semilight" w:cs="Nirmala UI Semilight"/>
                <w:color w:val="FF0000"/>
                <w:sz w:val="20"/>
                <w:lang w:val="en-US"/>
              </w:rPr>
            </w:pPr>
            <w:r w:rsidRPr="00F77FA7">
              <w:rPr>
                <w:rFonts w:ascii="Nirmala UI Semilight" w:eastAsia="Nirmala UI Semilight" w:hAnsi="Nirmala UI Semilight" w:cs="Nirmala UI Semilight"/>
                <w:b/>
                <w:bCs/>
                <w:color w:val="FF0000"/>
                <w:sz w:val="20"/>
                <w:lang w:val="en-US"/>
              </w:rPr>
              <w:t>Need expert</w:t>
            </w:r>
            <w:r>
              <w:rPr>
                <w:rFonts w:ascii="Nirmala UI Semilight" w:eastAsia="Nirmala UI Semilight" w:hAnsi="Nirmala UI Semilight" w:cs="Nirmala UI Semilight"/>
                <w:b/>
                <w:bCs/>
                <w:color w:val="FF0000"/>
                <w:sz w:val="20"/>
                <w:lang w:val="en-US"/>
              </w:rPr>
              <w:t>s</w:t>
            </w:r>
            <w:r w:rsidRPr="00F77FA7">
              <w:rPr>
                <w:rFonts w:ascii="Nirmala UI Semilight" w:eastAsia="Nirmala UI Semilight" w:hAnsi="Nirmala UI Semilight" w:cs="Nirmala UI Semilight"/>
                <w:b/>
                <w:bCs/>
                <w:color w:val="FF0000"/>
                <w:sz w:val="20"/>
                <w:lang w:val="en-US"/>
              </w:rPr>
              <w:t xml:space="preserve"> on production systems</w:t>
            </w:r>
          </w:p>
          <w:p w14:paraId="492B7810" w14:textId="77777777" w:rsidR="003113BA" w:rsidRPr="005B5CC0" w:rsidRDefault="003113BA" w:rsidP="00877D4D">
            <w:pPr>
              <w:pStyle w:val="Aufzhlunggro"/>
              <w:numPr>
                <w:ilvl w:val="0"/>
                <w:numId w:val="0"/>
              </w:numPr>
              <w:spacing w:after="0" w:line="240" w:lineRule="auto"/>
              <w:jc w:val="left"/>
              <w:rPr>
                <w:rFonts w:ascii="Nirmala UI Semilight" w:eastAsia="Nirmala UI Semilight" w:hAnsi="Nirmala UI Semilight" w:cs="Nirmala UI Semilight"/>
                <w:color w:val="000000" w:themeColor="text1"/>
                <w:sz w:val="20"/>
                <w:lang w:val="en-US"/>
              </w:rPr>
            </w:pPr>
          </w:p>
        </w:tc>
        <w:tc>
          <w:tcPr>
            <w:tcW w:w="2268" w:type="dxa"/>
            <w:shd w:val="clear" w:color="auto" w:fill="E6E6E6"/>
            <w:vAlign w:val="center"/>
          </w:tcPr>
          <w:p w14:paraId="23A9EC1C" w14:textId="77777777" w:rsidR="003113BA" w:rsidRPr="0019195D" w:rsidRDefault="003113BA" w:rsidP="00877D4D">
            <w:pPr>
              <w:snapToGrid w:val="0"/>
              <w:jc w:val="right"/>
              <w:rPr>
                <w:rFonts w:ascii="Nirmala UI Semilight" w:hAnsi="Nirmala UI Semilight" w:cs="Nirmala UI Semilight"/>
                <w:b/>
                <w:bCs/>
              </w:rPr>
            </w:pPr>
            <w:r>
              <w:rPr>
                <w:rFonts w:ascii="Nirmala UI Semilight" w:hAnsi="Nirmala UI Semilight" w:cs="Nirmala UI Semilight"/>
                <w:b/>
                <w:bCs/>
              </w:rPr>
              <w:t xml:space="preserve">1st draft </w:t>
            </w:r>
            <w:proofErr w:type="spellStart"/>
            <w:r>
              <w:rPr>
                <w:rFonts w:ascii="Nirmala UI Semilight" w:hAnsi="Nirmala UI Semilight" w:cs="Nirmala UI Semilight"/>
                <w:b/>
                <w:bCs/>
              </w:rPr>
              <w:t>expected</w:t>
            </w:r>
            <w:proofErr w:type="spellEnd"/>
            <w:r>
              <w:rPr>
                <w:rFonts w:ascii="Nirmala UI Semilight" w:hAnsi="Nirmala UI Semilight" w:cs="Nirmala UI Semilight"/>
                <w:b/>
                <w:bCs/>
              </w:rPr>
              <w:t xml:space="preserve"> for</w:t>
            </w:r>
          </w:p>
        </w:tc>
        <w:tc>
          <w:tcPr>
            <w:tcW w:w="1842" w:type="dxa"/>
            <w:vAlign w:val="center"/>
          </w:tcPr>
          <w:p w14:paraId="48D3B009" w14:textId="77777777" w:rsidR="003113BA" w:rsidRPr="0019195D" w:rsidRDefault="003113BA" w:rsidP="00877D4D">
            <w:pPr>
              <w:snapToGrid w:val="0"/>
              <w:rPr>
                <w:rFonts w:ascii="Nirmala UI Semilight" w:hAnsi="Nirmala UI Semilight" w:cs="Nirmala UI Semilight"/>
                <w:bCs/>
                <w:sz w:val="18"/>
                <w:szCs w:val="18"/>
              </w:rPr>
            </w:pPr>
            <w:r>
              <w:rPr>
                <w:rFonts w:ascii="Nirmala UI Semilight" w:hAnsi="Nirmala UI Semilight" w:cs="Nirmala UI Semilight"/>
                <w:bCs/>
                <w:sz w:val="18"/>
                <w:szCs w:val="18"/>
              </w:rPr>
              <w:t xml:space="preserve">1st </w:t>
            </w:r>
            <w:proofErr w:type="spellStart"/>
            <w:r>
              <w:rPr>
                <w:rFonts w:ascii="Nirmala UI Semilight" w:hAnsi="Nirmala UI Semilight" w:cs="Nirmala UI Semilight"/>
                <w:bCs/>
                <w:sz w:val="18"/>
                <w:szCs w:val="18"/>
              </w:rPr>
              <w:t>week</w:t>
            </w:r>
            <w:proofErr w:type="spellEnd"/>
            <w:r>
              <w:rPr>
                <w:rFonts w:ascii="Nirmala UI Semilight" w:hAnsi="Nirmala UI Semilight" w:cs="Nirmala UI Semilight"/>
                <w:bCs/>
                <w:sz w:val="18"/>
                <w:szCs w:val="18"/>
              </w:rPr>
              <w:t xml:space="preserve"> of May</w:t>
            </w:r>
          </w:p>
        </w:tc>
      </w:tr>
    </w:tbl>
    <w:p w14:paraId="4FFF7137" w14:textId="77777777" w:rsidR="003113BA" w:rsidRPr="00A257F3" w:rsidRDefault="003113BA" w:rsidP="003113BA">
      <w:pPr>
        <w:rPr>
          <w:rFonts w:ascii="Nirmala UI Semilight" w:hAnsi="Nirmala UI Semilight" w:cs="Nirmala UI Semilight"/>
          <w:sz w:val="10"/>
          <w:szCs w:val="10"/>
          <w:lang w:val="de-DE"/>
        </w:rPr>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67"/>
      </w:tblGrid>
      <w:tr w:rsidR="003113BA" w:rsidRPr="0019195D" w14:paraId="4B8977F0" w14:textId="77777777" w:rsidTr="003113BA">
        <w:trPr>
          <w:trHeight w:val="393"/>
        </w:trPr>
        <w:tc>
          <w:tcPr>
            <w:tcW w:w="9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15A73ADA" w14:textId="77777777" w:rsidR="003113BA" w:rsidRPr="0019195D" w:rsidRDefault="003113BA" w:rsidP="00877D4D">
            <w:pPr>
              <w:rPr>
                <w:rFonts w:ascii="Nirmala UI Semilight" w:hAnsi="Nirmala UI Semilight" w:cs="Nirmala UI Semilight"/>
              </w:rPr>
            </w:pPr>
            <w:r>
              <w:rPr>
                <w:rFonts w:ascii="Nirmala UI Semilight" w:hAnsi="Nirmala UI Semilight" w:cs="Nirmala UI Semilight"/>
                <w:b/>
              </w:rPr>
              <w:t>OBJECTIVE</w:t>
            </w:r>
          </w:p>
        </w:tc>
      </w:tr>
      <w:tr w:rsidR="003113BA" w:rsidRPr="003113BA" w14:paraId="5D9132C7" w14:textId="77777777" w:rsidTr="003113BA">
        <w:trPr>
          <w:trHeight w:val="674"/>
        </w:trPr>
        <w:tc>
          <w:tcPr>
            <w:tcW w:w="9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CB1B9C" w14:textId="77777777" w:rsidR="003113BA" w:rsidRPr="005F3040" w:rsidRDefault="003113BA" w:rsidP="00877D4D">
            <w:pPr>
              <w:rPr>
                <w:rFonts w:eastAsia="Nirmala UI Semilight" w:cstheme="minorHAnsi"/>
                <w:color w:val="000000" w:themeColor="text1"/>
                <w:lang w:val="en-ZA"/>
              </w:rPr>
            </w:pPr>
            <w:r w:rsidRPr="005F3040">
              <w:rPr>
                <w:rFonts w:eastAsia="Nirmala UI Semilight" w:cstheme="minorHAnsi"/>
                <w:color w:val="000000" w:themeColor="text1"/>
                <w:lang w:val="en-ZA"/>
              </w:rPr>
              <w:t xml:space="preserve">Provide a better view of the different production systems </w:t>
            </w:r>
          </w:p>
          <w:p w14:paraId="51EF1F50" w14:textId="77777777" w:rsidR="003113BA" w:rsidRPr="00F77FA7" w:rsidRDefault="003113BA" w:rsidP="00877D4D">
            <w:pPr>
              <w:rPr>
                <w:rFonts w:ascii="Nirmala UI Semilight" w:hAnsi="Nirmala UI Semilight" w:cs="Nirmala UI Semilight"/>
                <w:lang w:val="en-US"/>
              </w:rPr>
            </w:pPr>
            <w:r w:rsidRPr="005F3040">
              <w:rPr>
                <w:rFonts w:eastAsia="Nirmala UI Semilight" w:cstheme="minorHAnsi"/>
                <w:color w:val="000000" w:themeColor="text1"/>
                <w:lang w:val="en-ZA"/>
              </w:rPr>
              <w:t xml:space="preserve">A </w:t>
            </w:r>
            <w:proofErr w:type="gramStart"/>
            <w:r w:rsidRPr="005F3040">
              <w:rPr>
                <w:rFonts w:eastAsia="Nirmala UI Semilight" w:cstheme="minorHAnsi"/>
                <w:color w:val="000000" w:themeColor="text1"/>
                <w:lang w:val="en-ZA"/>
              </w:rPr>
              <w:t>knowledge based</w:t>
            </w:r>
            <w:proofErr w:type="gramEnd"/>
            <w:r w:rsidRPr="005F3040">
              <w:rPr>
                <w:rFonts w:eastAsia="Nirmala UI Semilight" w:cstheme="minorHAnsi"/>
                <w:color w:val="000000" w:themeColor="text1"/>
                <w:lang w:val="en-ZA"/>
              </w:rPr>
              <w:t xml:space="preserve"> document describing the different types of production systems from pilot to large scale</w:t>
            </w:r>
          </w:p>
        </w:tc>
      </w:tr>
    </w:tbl>
    <w:p w14:paraId="2655D9A8" w14:textId="77777777" w:rsidR="003113BA" w:rsidRPr="003113BA" w:rsidRDefault="003113BA" w:rsidP="003113BA">
      <w:pPr>
        <w:rPr>
          <w:lang w:val="en-ZA"/>
        </w:rPr>
      </w:pPr>
    </w:p>
    <w:tbl>
      <w:tblPr>
        <w:tblW w:w="90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67"/>
      </w:tblGrid>
      <w:tr w:rsidR="003113BA" w:rsidRPr="0019195D" w14:paraId="7A9C386D" w14:textId="77777777" w:rsidTr="003113BA">
        <w:trPr>
          <w:trHeight w:val="393"/>
        </w:trPr>
        <w:tc>
          <w:tcPr>
            <w:tcW w:w="9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14:paraId="468BC1F2" w14:textId="77777777" w:rsidR="003113BA" w:rsidRPr="0019195D" w:rsidRDefault="003113BA" w:rsidP="00877D4D">
            <w:pPr>
              <w:rPr>
                <w:rFonts w:ascii="Nirmala UI Semilight" w:hAnsi="Nirmala UI Semilight" w:cs="Nirmala UI Semilight"/>
              </w:rPr>
            </w:pPr>
            <w:r>
              <w:rPr>
                <w:rFonts w:ascii="Nirmala UI Semilight" w:hAnsi="Nirmala UI Semilight" w:cs="Nirmala UI Semilight"/>
                <w:b/>
              </w:rPr>
              <w:t>CONTENT</w:t>
            </w:r>
          </w:p>
        </w:tc>
      </w:tr>
      <w:tr w:rsidR="003113BA" w:rsidRPr="003113BA" w14:paraId="4A3C4BC9" w14:textId="77777777" w:rsidTr="003113BA">
        <w:trPr>
          <w:trHeight w:val="687"/>
        </w:trPr>
        <w:tc>
          <w:tcPr>
            <w:tcW w:w="90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2DB3CB" w14:textId="77777777" w:rsidR="003113BA" w:rsidRDefault="003113BA" w:rsidP="00877D4D">
            <w:pPr>
              <w:rPr>
                <w:rFonts w:ascii="Nirmala UI Semilight" w:hAnsi="Nirmala UI Semilight" w:cs="Nirmala UI Semilight"/>
                <w:lang w:val="en-US"/>
              </w:rPr>
            </w:pPr>
            <w:r>
              <w:rPr>
                <w:rFonts w:ascii="Nirmala UI Semilight" w:hAnsi="Nirmala UI Semilight" w:cs="Nirmala UI Semilight"/>
                <w:lang w:val="en-US"/>
              </w:rPr>
              <w:t>List all types of production systems found in the EU (along a TRL / scale for example)</w:t>
            </w:r>
          </w:p>
          <w:p w14:paraId="325758E0" w14:textId="77777777" w:rsidR="003113BA" w:rsidRDefault="003113BA" w:rsidP="00877D4D">
            <w:pPr>
              <w:rPr>
                <w:rFonts w:ascii="Nirmala UI Semilight" w:hAnsi="Nirmala UI Semilight" w:cs="Nirmala UI Semilight"/>
                <w:lang w:val="en-US"/>
              </w:rPr>
            </w:pPr>
            <w:r>
              <w:rPr>
                <w:rFonts w:ascii="Nirmala UI Semilight" w:hAnsi="Nirmala UI Semilight" w:cs="Nirmala UI Semilight"/>
                <w:lang w:val="en-US"/>
              </w:rPr>
              <w:t xml:space="preserve">For each add </w:t>
            </w:r>
            <w:proofErr w:type="gramStart"/>
            <w:r>
              <w:rPr>
                <w:rFonts w:ascii="Nirmala UI Semilight" w:hAnsi="Nirmala UI Semilight" w:cs="Nirmala UI Semilight"/>
                <w:lang w:val="en-US"/>
              </w:rPr>
              <w:t>illustrations :</w:t>
            </w:r>
            <w:proofErr w:type="gramEnd"/>
            <w:r>
              <w:rPr>
                <w:rFonts w:ascii="Nirmala UI Semilight" w:hAnsi="Nirmala UI Semilight" w:cs="Nirmala UI Semilight"/>
                <w:lang w:val="en-US"/>
              </w:rPr>
              <w:t xml:space="preserve"> photos of productions systems / indicate countries, names of companies / link to website</w:t>
            </w:r>
          </w:p>
          <w:p w14:paraId="5BF952F4" w14:textId="77777777" w:rsidR="003113BA" w:rsidRDefault="003113BA" w:rsidP="00877D4D">
            <w:pPr>
              <w:rPr>
                <w:rFonts w:ascii="Nirmala UI Semilight" w:hAnsi="Nirmala UI Semilight" w:cs="Nirmala UI Semilight"/>
                <w:lang w:val="en-US"/>
              </w:rPr>
            </w:pPr>
            <w:r>
              <w:rPr>
                <w:rFonts w:ascii="Nirmala UI Semilight" w:hAnsi="Nirmala UI Semilight" w:cs="Nirmala UI Semilight"/>
                <w:lang w:val="en-US"/>
              </w:rPr>
              <w:t xml:space="preserve">Identify levers to reduce production costs </w:t>
            </w:r>
          </w:p>
          <w:p w14:paraId="06F042B8" w14:textId="77777777" w:rsidR="003113BA" w:rsidRPr="004C5910" w:rsidRDefault="003113BA" w:rsidP="00877D4D">
            <w:pPr>
              <w:rPr>
                <w:rFonts w:ascii="Nirmala UI Semilight" w:hAnsi="Nirmala UI Semilight" w:cs="Nirmala UI Semilight"/>
                <w:lang w:val="en-US"/>
              </w:rPr>
            </w:pPr>
            <w:r>
              <w:rPr>
                <w:rFonts w:ascii="Nirmala UI Semilight" w:hAnsi="Nirmala UI Semilight" w:cs="Nirmala UI Semilight"/>
                <w:lang w:val="en-US"/>
              </w:rPr>
              <w:t xml:space="preserve">What is missing in terms of </w:t>
            </w:r>
            <w:proofErr w:type="spellStart"/>
            <w:proofErr w:type="gramStart"/>
            <w:r>
              <w:rPr>
                <w:rFonts w:ascii="Nirmala UI Semilight" w:hAnsi="Nirmala UI Semilight" w:cs="Nirmala UI Semilight"/>
                <w:lang w:val="en-US"/>
              </w:rPr>
              <w:t>automisation</w:t>
            </w:r>
            <w:proofErr w:type="spellEnd"/>
            <w:r>
              <w:rPr>
                <w:rFonts w:ascii="Nirmala UI Semilight" w:hAnsi="Nirmala UI Semilight" w:cs="Nirmala UI Semilight"/>
                <w:lang w:val="en-US"/>
              </w:rPr>
              <w:t xml:space="preserve"> ?</w:t>
            </w:r>
            <w:proofErr w:type="gramEnd"/>
          </w:p>
        </w:tc>
      </w:tr>
    </w:tbl>
    <w:p w14:paraId="66CC0804" w14:textId="77777777" w:rsidR="003113BA" w:rsidRDefault="003113BA" w:rsidP="00820F28">
      <w:pPr>
        <w:rPr>
          <w:b/>
          <w:bCs/>
          <w:color w:val="1F3864" w:themeColor="accent1" w:themeShade="80"/>
          <w:lang w:val="en-ZA"/>
        </w:rPr>
      </w:pPr>
    </w:p>
    <w:p w14:paraId="410F9C6C" w14:textId="77777777" w:rsidR="003113BA" w:rsidRDefault="003113BA" w:rsidP="00820F28">
      <w:pPr>
        <w:rPr>
          <w:b/>
          <w:bCs/>
          <w:color w:val="1F3864" w:themeColor="accent1" w:themeShade="80"/>
          <w:lang w:val="en-ZA"/>
        </w:rPr>
      </w:pPr>
    </w:p>
    <w:p w14:paraId="4453C095" w14:textId="77777777" w:rsidR="003113BA" w:rsidRDefault="003113BA" w:rsidP="00820F28">
      <w:pPr>
        <w:rPr>
          <w:b/>
          <w:bCs/>
          <w:color w:val="1F3864" w:themeColor="accent1" w:themeShade="80"/>
          <w:lang w:val="en-ZA"/>
        </w:rPr>
      </w:pPr>
    </w:p>
    <w:p w14:paraId="69573E34" w14:textId="77777777" w:rsidR="003113BA" w:rsidRPr="00D373AB" w:rsidRDefault="003113BA" w:rsidP="00820F28">
      <w:pPr>
        <w:rPr>
          <w:lang w:val="en-ZA"/>
        </w:rPr>
      </w:pPr>
    </w:p>
    <w:sectPr w:rsidR="003113BA" w:rsidRPr="00D373AB" w:rsidSect="00820F2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Semilight">
    <w:panose1 w:val="020B0402040204020203"/>
    <w:charset w:val="00"/>
    <w:family w:val="swiss"/>
    <w:pitch w:val="variable"/>
    <w:sig w:usb0="80FF8023" w:usb1="0200004A" w:usb2="00000200" w:usb3="00000000" w:csb0="00000001"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Roboto Mono Light">
    <w:altName w:val="Arial"/>
    <w:charset w:val="00"/>
    <w:family w:val="modern"/>
    <w:pitch w:val="fixed"/>
    <w:sig w:usb0="E00002FF" w:usb1="1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0EEC"/>
    <w:multiLevelType w:val="hybridMultilevel"/>
    <w:tmpl w:val="E9C25394"/>
    <w:lvl w:ilvl="0" w:tplc="FFFFFFFF">
      <w:start w:val="1"/>
      <w:numFmt w:val="bullet"/>
      <w:lvlText w:val=""/>
      <w:lvlJc w:val="left"/>
      <w:pPr>
        <w:ind w:left="360" w:hanging="360"/>
      </w:pPr>
      <w:rPr>
        <w:rFonts w:ascii="Wingdings" w:hAnsi="Wingdings" w:hint="default"/>
        <w:color w:val="FFFFFF" w:themeColor="background1"/>
        <w:u w:color="FFFFFF" w:themeColor="background1"/>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82F239F"/>
    <w:multiLevelType w:val="hybridMultilevel"/>
    <w:tmpl w:val="5306668C"/>
    <w:lvl w:ilvl="0" w:tplc="EE107BF2">
      <w:start w:val="2"/>
      <w:numFmt w:val="bullet"/>
      <w:lvlText w:val="-"/>
      <w:lvlJc w:val="left"/>
      <w:pPr>
        <w:ind w:left="720" w:hanging="360"/>
      </w:pPr>
      <w:rPr>
        <w:rFonts w:ascii="Nirmala UI Semilight" w:eastAsia="Times New Roman" w:hAnsi="Nirmala UI Semilight" w:cs="Nirmala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D79B6"/>
    <w:multiLevelType w:val="multilevel"/>
    <w:tmpl w:val="10D04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8E11EB"/>
    <w:multiLevelType w:val="multilevel"/>
    <w:tmpl w:val="5038E542"/>
    <w:lvl w:ilvl="0">
      <w:start w:val="2"/>
      <w:numFmt w:val="bullet"/>
      <w:pStyle w:val="Aufzhlunggro"/>
      <w:lvlText w:val="-"/>
      <w:lvlJc w:val="left"/>
      <w:pPr>
        <w:ind w:left="720" w:hanging="360"/>
      </w:pPr>
      <w:rPr>
        <w:rFonts w:ascii="Nirmala UI Semilight" w:eastAsia="Nirmala UI Semilight" w:hAnsi="Nirmala UI Semilight" w:cs="Nirmala UI Semi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320153"/>
    <w:multiLevelType w:val="multilevel"/>
    <w:tmpl w:val="F61C5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29081B"/>
    <w:multiLevelType w:val="hybridMultilevel"/>
    <w:tmpl w:val="5D8ADCDE"/>
    <w:lvl w:ilvl="0" w:tplc="96C4446C">
      <w:start w:val="2"/>
      <w:numFmt w:val="bullet"/>
      <w:lvlText w:val="-"/>
      <w:lvlJc w:val="left"/>
      <w:pPr>
        <w:ind w:left="720" w:hanging="360"/>
      </w:pPr>
      <w:rPr>
        <w:rFonts w:ascii="Calibri" w:eastAsia="Nirmala UI Semilight" w:hAnsi="Calibri" w:cs="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0507821">
    <w:abstractNumId w:val="3"/>
  </w:num>
  <w:num w:numId="2" w16cid:durableId="1288658353">
    <w:abstractNumId w:val="2"/>
  </w:num>
  <w:num w:numId="3" w16cid:durableId="413477650">
    <w:abstractNumId w:val="4"/>
  </w:num>
  <w:num w:numId="4" w16cid:durableId="2015378350">
    <w:abstractNumId w:val="0"/>
  </w:num>
  <w:num w:numId="5" w16cid:durableId="1833989237">
    <w:abstractNumId w:val="1"/>
  </w:num>
  <w:num w:numId="6" w16cid:durableId="2057120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28"/>
    <w:rsid w:val="003113BA"/>
    <w:rsid w:val="00820F28"/>
    <w:rsid w:val="00D373AB"/>
    <w:rsid w:val="00DD5F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433A"/>
  <w15:chartTrackingRefBased/>
  <w15:docId w15:val="{280A5517-D831-41B0-B594-420E4B0B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20F28"/>
    <w:rPr>
      <w:color w:val="0000FF"/>
      <w:u w:val="single"/>
    </w:rPr>
  </w:style>
  <w:style w:type="paragraph" w:customStyle="1" w:styleId="Aufzhlunggro">
    <w:name w:val="Aufzählung groß"/>
    <w:basedOn w:val="Normal"/>
    <w:link w:val="AufzhlunggroZchn"/>
    <w:qFormat/>
    <w:rsid w:val="00D373AB"/>
    <w:pPr>
      <w:numPr>
        <w:numId w:val="1"/>
      </w:numPr>
      <w:spacing w:after="200" w:line="276" w:lineRule="auto"/>
      <w:jc w:val="both"/>
    </w:pPr>
    <w:rPr>
      <w:rFonts w:ascii="Roboto Mono Light" w:eastAsiaTheme="minorEastAsia" w:hAnsi="Roboto Mono Light"/>
      <w:kern w:val="0"/>
      <w:sz w:val="17"/>
      <w:szCs w:val="20"/>
      <w:lang w:val="de-DE" w:eastAsia="fr-FR"/>
      <w14:ligatures w14:val="none"/>
    </w:rPr>
  </w:style>
  <w:style w:type="character" w:customStyle="1" w:styleId="AufzhlunggroZchn">
    <w:name w:val="Aufzählung groß Zchn"/>
    <w:basedOn w:val="Policepardfaut"/>
    <w:link w:val="Aufzhlunggro"/>
    <w:rsid w:val="003113BA"/>
    <w:rPr>
      <w:rFonts w:ascii="Roboto Mono Light" w:eastAsiaTheme="minorEastAsia" w:hAnsi="Roboto Mono Light"/>
      <w:kern w:val="0"/>
      <w:sz w:val="17"/>
      <w:szCs w:val="20"/>
      <w:lang w:val="de-DE" w:eastAsia="fr-FR"/>
      <w14:ligatures w14:val="none"/>
    </w:rPr>
  </w:style>
  <w:style w:type="paragraph" w:styleId="Paragraphedeliste">
    <w:name w:val="List Paragraph"/>
    <w:basedOn w:val="Normal"/>
    <w:uiPriority w:val="34"/>
    <w:qFormat/>
    <w:rsid w:val="003113BA"/>
    <w:pPr>
      <w:widowControl w:val="0"/>
      <w:spacing w:after="0" w:line="240" w:lineRule="auto"/>
      <w:ind w:left="720"/>
      <w:contextualSpacing/>
    </w:pPr>
    <w:rPr>
      <w:rFonts w:ascii="Arial" w:eastAsia="Times New Roman" w:hAnsi="Arial"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visme.co/view/4dv6817j-algae-biobanks-in-europe" TargetMode="External"/><Relationship Id="rId13" Type="http://schemas.openxmlformats.org/officeDocument/2006/relationships/hyperlink" Target="mailto:laura.monteiro@a4f.p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naff.eaba-association.org/about" TargetMode="External"/><Relationship Id="rId11" Type="http://schemas.openxmlformats.org/officeDocument/2006/relationships/image" Target="media/image5.emf"/><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1D71D5AB941C4C9578857F90433CF6" ma:contentTypeVersion="7" ma:contentTypeDescription="Ein neues Dokument erstellen." ma:contentTypeScope="" ma:versionID="fbe33ef9ef9ec566d42e6446ec34f691">
  <xsd:schema xmlns:xsd="http://www.w3.org/2001/XMLSchema" xmlns:xs="http://www.w3.org/2001/XMLSchema" xmlns:p="http://schemas.microsoft.com/office/2006/metadata/properties" xmlns:ns2="5cb77894-7a51-47c1-8c67-14c49555923e" targetNamespace="http://schemas.microsoft.com/office/2006/metadata/properties" ma:root="true" ma:fieldsID="975d7498e2fe79108b8e749727c79c39" ns2:_="">
    <xsd:import namespace="5cb77894-7a51-47c1-8c67-14c4955592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77894-7a51-47c1-8c67-14c495559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DB20B-8665-4B1D-B79A-2DAD0F9BA88E}"/>
</file>

<file path=customXml/itemProps2.xml><?xml version="1.0" encoding="utf-8"?>
<ds:datastoreItem xmlns:ds="http://schemas.openxmlformats.org/officeDocument/2006/customXml" ds:itemID="{22FD3402-6001-4094-91C8-1CD9E1223E20}"/>
</file>

<file path=customXml/itemProps3.xml><?xml version="1.0" encoding="utf-8"?>
<ds:datastoreItem xmlns:ds="http://schemas.openxmlformats.org/officeDocument/2006/customXml" ds:itemID="{830D0262-F625-4D22-A040-1B528FF635C9}"/>
</file>

<file path=docProps/app.xml><?xml version="1.0" encoding="utf-8"?>
<Properties xmlns="http://schemas.openxmlformats.org/officeDocument/2006/extended-properties" xmlns:vt="http://schemas.openxmlformats.org/officeDocument/2006/docPropsVTypes">
  <Template>Normal</Template>
  <TotalTime>29</TotalTime>
  <Pages>8</Pages>
  <Words>1335</Words>
  <Characters>7343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Monique</cp:lastModifiedBy>
  <cp:revision>1</cp:revision>
  <dcterms:created xsi:type="dcterms:W3CDTF">2023-06-13T14:50:00Z</dcterms:created>
  <dcterms:modified xsi:type="dcterms:W3CDTF">2023-06-13T15:25:00Z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0x010100DA1D71D5AB941C4C9578857F90433CF6</vt:lpwstr>
  </property>
</Properties>
</file>