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C4" w:rsidRDefault="00E61165">
      <w:proofErr w:type="spellStart"/>
      <w:r>
        <w:t>Snejana</w:t>
      </w:r>
      <w:proofErr w:type="spellEnd"/>
      <w:r>
        <w:t xml:space="preserve"> </w:t>
      </w:r>
      <w:proofErr w:type="spellStart"/>
      <w:r>
        <w:t>Moncheva</w:t>
      </w:r>
      <w:proofErr w:type="spellEnd"/>
    </w:p>
    <w:p w:rsidR="00E61165" w:rsidRDefault="00E61165"/>
    <w:p w:rsidR="00E61165" w:rsidRDefault="00E61165" w:rsidP="00E61165">
      <w:pPr>
        <w:spacing w:before="100" w:beforeAutospacing="1" w:after="160" w:line="288" w:lineRule="atLeast"/>
        <w:ind w:left="1440" w:hanging="360"/>
      </w:pPr>
      <w:r>
        <w:rPr>
          <w:rFonts w:ascii="Symbol" w:hAnsi="Symbol"/>
          <w:sz w:val="20"/>
          <w:szCs w:val="20"/>
        </w:rPr>
        <w:t></w:t>
      </w:r>
      <w:r>
        <w:rPr>
          <w:sz w:val="14"/>
          <w:szCs w:val="14"/>
        </w:rPr>
        <w:t xml:space="preserve">         </w:t>
      </w:r>
      <w:r>
        <w:rPr>
          <w:i/>
          <w:iCs/>
          <w:sz w:val="28"/>
          <w:szCs w:val="28"/>
        </w:rPr>
        <w:t>How to support the development of affordable new technologies of the future with high economic (along the whole value chains) and by guaranteeing environmental benefits? How to support and further connect open data systems that provide real services and that address citizen’s needs?</w:t>
      </w:r>
    </w:p>
    <w:p w:rsidR="00E61165" w:rsidRDefault="00E61165" w:rsidP="00E61165">
      <w:pPr>
        <w:spacing w:before="100" w:beforeAutospacing="1" w:after="160" w:line="288" w:lineRule="atLeast"/>
        <w:ind w:left="1440" w:hanging="360"/>
      </w:pPr>
      <w:r>
        <w:rPr>
          <w:rFonts w:ascii="Symbol" w:hAnsi="Symbol"/>
          <w:sz w:val="20"/>
          <w:szCs w:val="20"/>
        </w:rPr>
        <w:t></w:t>
      </w:r>
      <w:r>
        <w:rPr>
          <w:sz w:val="14"/>
          <w:szCs w:val="14"/>
        </w:rPr>
        <w:t xml:space="preserve">         </w:t>
      </w:r>
      <w:proofErr w:type="gramStart"/>
      <w:r>
        <w:rPr>
          <w:i/>
          <w:iCs/>
          <w:sz w:val="28"/>
          <w:szCs w:val="28"/>
        </w:rPr>
        <w:t>How</w:t>
      </w:r>
      <w:proofErr w:type="gramEnd"/>
      <w:r>
        <w:rPr>
          <w:i/>
          <w:iCs/>
          <w:sz w:val="28"/>
          <w:szCs w:val="28"/>
        </w:rPr>
        <w:t xml:space="preserve"> can brain circulation between research, education/training and business communities be promoted in the region</w:t>
      </w:r>
    </w:p>
    <w:p w:rsidR="00E61165" w:rsidRDefault="00E61165">
      <w:bookmarkStart w:id="0" w:name="_GoBack"/>
      <w:bookmarkEnd w:id="0"/>
    </w:p>
    <w:sectPr w:rsidR="00E61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9C"/>
    <w:rsid w:val="00647F7C"/>
    <w:rsid w:val="0065199C"/>
    <w:rsid w:val="009015C4"/>
    <w:rsid w:val="00E61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Microsoft Office Word</Application>
  <DocSecurity>0</DocSecurity>
  <Lines>3</Lines>
  <Paragraphs>1</Paragraphs>
  <ScaleCrop>false</ScaleCrop>
  <Company>European Commission</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STRUGARIU Daniel-Constantin (RTD)</dc:creator>
  <cp:keywords/>
  <dc:description/>
  <cp:lastModifiedBy>STRUGARIU Daniel-Constantin (RTD)</cp:lastModifiedBy>
  <cp:revision>2</cp:revision>
  <dcterms:created xsi:type="dcterms:W3CDTF">2017-09-12T09:30:00Z</dcterms:created>
  <dcterms:modified xsi:type="dcterms:W3CDTF">2017-09-12T09:31:00Z</dcterms:modified>
</cp:coreProperties>
</file>