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9C4381" w:rsidRPr="001863D5" w14:paraId="4A309F30" w14:textId="77777777" w:rsidTr="009C4381">
        <w:trPr>
          <w:trHeight w:val="1440"/>
        </w:trPr>
        <w:tc>
          <w:tcPr>
            <w:tcW w:w="2381" w:type="dxa"/>
            <w:tcBorders>
              <w:top w:val="nil"/>
              <w:left w:val="nil"/>
              <w:bottom w:val="nil"/>
              <w:right w:val="nil"/>
            </w:tcBorders>
          </w:tcPr>
          <w:p w14:paraId="0CA50E70" w14:textId="49644CE6" w:rsidR="009C4381" w:rsidRPr="00FB1D00" w:rsidRDefault="009C4381" w:rsidP="00EF7A69">
            <w:pPr>
              <w:widowControl w:val="0"/>
              <w:autoSpaceDE w:val="0"/>
              <w:autoSpaceDN w:val="0"/>
              <w:spacing w:after="0"/>
              <w:ind w:right="85"/>
              <w:jc w:val="both"/>
              <w:rPr>
                <w:rFonts w:asciiTheme="majorHAnsi" w:eastAsiaTheme="minorEastAsia" w:hAnsiTheme="majorHAnsi" w:cs="Times New Roman"/>
                <w:lang w:eastAsia="en-GB"/>
              </w:rPr>
            </w:pPr>
            <w:r w:rsidRPr="00FB1D00">
              <w:rPr>
                <w:rFonts w:asciiTheme="majorHAnsi" w:eastAsiaTheme="minorEastAsia" w:hAnsiTheme="majorHAnsi" w:cs="Times New Roman"/>
                <w:noProof/>
                <w:lang w:eastAsia="en-GB"/>
              </w:rPr>
              <w:drawing>
                <wp:inline distT="0" distB="0" distL="0" distR="0" wp14:anchorId="44E47D3B" wp14:editId="17BDF339">
                  <wp:extent cx="1365250" cy="6762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5250" cy="676275"/>
                          </a:xfrm>
                          <a:prstGeom prst="rect">
                            <a:avLst/>
                          </a:prstGeom>
                          <a:noFill/>
                          <a:ln>
                            <a:noFill/>
                          </a:ln>
                        </pic:spPr>
                      </pic:pic>
                    </a:graphicData>
                  </a:graphic>
                </wp:inline>
              </w:drawing>
            </w:r>
          </w:p>
        </w:tc>
        <w:tc>
          <w:tcPr>
            <w:tcW w:w="7087" w:type="dxa"/>
            <w:tcBorders>
              <w:top w:val="nil"/>
              <w:left w:val="nil"/>
              <w:bottom w:val="nil"/>
              <w:right w:val="nil"/>
            </w:tcBorders>
          </w:tcPr>
          <w:p w14:paraId="33279589" w14:textId="77777777" w:rsidR="009C4381" w:rsidRPr="00FB1D00" w:rsidRDefault="009C4381" w:rsidP="00EF7A69">
            <w:pPr>
              <w:widowControl w:val="0"/>
              <w:autoSpaceDE w:val="0"/>
              <w:autoSpaceDN w:val="0"/>
              <w:spacing w:before="90" w:after="0"/>
              <w:ind w:right="85"/>
              <w:jc w:val="both"/>
              <w:rPr>
                <w:rFonts w:asciiTheme="majorHAnsi" w:eastAsiaTheme="minorEastAsia" w:hAnsiTheme="majorHAnsi" w:cs="Times New Roman"/>
                <w:lang w:eastAsia="en-GB"/>
              </w:rPr>
            </w:pPr>
            <w:r w:rsidRPr="00FB1D00">
              <w:rPr>
                <w:rFonts w:asciiTheme="majorHAnsi" w:eastAsiaTheme="minorEastAsia" w:hAnsiTheme="majorHAnsi" w:cs="Times New Roman"/>
                <w:lang w:eastAsia="en-GB"/>
              </w:rPr>
              <w:t>EUROPEAN COMMISSION</w:t>
            </w:r>
          </w:p>
          <w:p w14:paraId="2EED05E3" w14:textId="3459DAE2" w:rsidR="00636D7D" w:rsidRPr="00FB1D00" w:rsidRDefault="009C4381" w:rsidP="00EF7A69">
            <w:pPr>
              <w:widowControl w:val="0"/>
              <w:autoSpaceDE w:val="0"/>
              <w:autoSpaceDN w:val="0"/>
              <w:spacing w:after="0"/>
              <w:ind w:right="85"/>
              <w:jc w:val="both"/>
              <w:rPr>
                <w:rFonts w:asciiTheme="majorHAnsi" w:eastAsiaTheme="minorEastAsia" w:hAnsiTheme="majorHAnsi" w:cs="Times New Roman"/>
                <w:lang w:eastAsia="en-GB"/>
              </w:rPr>
            </w:pPr>
            <w:r w:rsidRPr="00FB1D00">
              <w:rPr>
                <w:rFonts w:asciiTheme="majorHAnsi" w:eastAsiaTheme="minorEastAsia" w:hAnsiTheme="majorHAnsi" w:cs="Times New Roman"/>
                <w:lang w:eastAsia="en-GB"/>
              </w:rPr>
              <w:t>DIRECTORATE-GENERAL FOR MARITIME AFFAIRS AND FISHERIES</w:t>
            </w:r>
          </w:p>
          <w:p w14:paraId="452BFF8C" w14:textId="77777777" w:rsidR="009C4381" w:rsidRPr="00FB1D00" w:rsidRDefault="009C4381" w:rsidP="00EF7A69">
            <w:pPr>
              <w:widowControl w:val="0"/>
              <w:autoSpaceDE w:val="0"/>
              <w:autoSpaceDN w:val="0"/>
              <w:spacing w:after="0"/>
              <w:ind w:right="85"/>
              <w:jc w:val="both"/>
              <w:rPr>
                <w:rFonts w:asciiTheme="majorHAnsi" w:eastAsiaTheme="minorEastAsia" w:hAnsiTheme="majorHAnsi" w:cs="Times New Roman"/>
                <w:lang w:eastAsia="en-GB"/>
              </w:rPr>
            </w:pPr>
          </w:p>
          <w:p w14:paraId="04DDC08D" w14:textId="77777777" w:rsidR="009C4381" w:rsidRPr="00FB1D00" w:rsidRDefault="009C4381" w:rsidP="002C209C">
            <w:pPr>
              <w:widowControl w:val="0"/>
              <w:autoSpaceDE w:val="0"/>
              <w:autoSpaceDN w:val="0"/>
              <w:spacing w:after="0"/>
              <w:ind w:right="85"/>
              <w:jc w:val="both"/>
              <w:rPr>
                <w:rFonts w:asciiTheme="majorHAnsi" w:eastAsiaTheme="minorEastAsia" w:hAnsiTheme="majorHAnsi" w:cs="Times New Roman"/>
                <w:lang w:eastAsia="en-GB"/>
              </w:rPr>
            </w:pPr>
          </w:p>
        </w:tc>
      </w:tr>
    </w:tbl>
    <w:p w14:paraId="4657D698" w14:textId="305BAB73" w:rsidR="009C4381" w:rsidRPr="00FB1D00" w:rsidRDefault="002C209C" w:rsidP="00EF7A69">
      <w:pPr>
        <w:spacing w:after="0"/>
        <w:ind w:left="5103" w:right="-567"/>
        <w:jc w:val="both"/>
        <w:rPr>
          <w:rFonts w:asciiTheme="majorHAnsi" w:eastAsia="Times New Roman" w:hAnsiTheme="majorHAnsi" w:cs="Times New Roman"/>
        </w:rPr>
      </w:pPr>
      <w:r w:rsidRPr="00FB1D00">
        <w:rPr>
          <w:rFonts w:asciiTheme="majorHAnsi" w:eastAsia="Times New Roman" w:hAnsiTheme="majorHAnsi" w:cs="Times New Roman"/>
        </w:rPr>
        <w:t xml:space="preserve">Brussels, </w:t>
      </w:r>
    </w:p>
    <w:p w14:paraId="56079AEC" w14:textId="2A300293" w:rsidR="00636D7D" w:rsidRPr="001863D5" w:rsidRDefault="009C4381" w:rsidP="009B3296">
      <w:pPr>
        <w:pStyle w:val="Title"/>
        <w:rPr>
          <w:rFonts w:asciiTheme="majorHAnsi" w:hAnsiTheme="majorHAnsi"/>
          <w:sz w:val="22"/>
          <w:lang w:val="en-CA"/>
        </w:rPr>
      </w:pPr>
      <w:r w:rsidRPr="001863D5">
        <w:rPr>
          <w:rFonts w:asciiTheme="majorHAnsi" w:hAnsiTheme="majorHAnsi"/>
          <w:sz w:val="22"/>
        </w:rPr>
        <w:t>MARE A</w:t>
      </w:r>
      <w:r w:rsidR="002C209C" w:rsidRPr="001863D5">
        <w:rPr>
          <w:rFonts w:asciiTheme="majorHAnsi" w:hAnsiTheme="majorHAnsi"/>
          <w:sz w:val="22"/>
        </w:rPr>
        <w:t>.1</w:t>
      </w:r>
      <w:r w:rsidR="009B3296" w:rsidRPr="001863D5">
        <w:rPr>
          <w:rFonts w:asciiTheme="majorHAnsi" w:hAnsiTheme="majorHAnsi"/>
          <w:sz w:val="22"/>
        </w:rPr>
        <w:br/>
      </w:r>
      <w:r w:rsidR="00D11A17" w:rsidRPr="001863D5">
        <w:rPr>
          <w:rFonts w:asciiTheme="majorHAnsi" w:hAnsiTheme="majorHAnsi"/>
          <w:sz w:val="22"/>
        </w:rPr>
        <w:t xml:space="preserve">Kick-off meeting </w:t>
      </w:r>
      <w:r w:rsidR="002C209C" w:rsidRPr="001863D5">
        <w:rPr>
          <w:rFonts w:asciiTheme="majorHAnsi" w:hAnsiTheme="majorHAnsi"/>
          <w:bCs/>
          <w:sz w:val="22"/>
          <w:lang w:val="en-CA"/>
        </w:rPr>
        <w:t>of the marine knowledge expert group</w:t>
      </w:r>
      <w:r w:rsidR="009B3296" w:rsidRPr="001863D5">
        <w:rPr>
          <w:rFonts w:asciiTheme="majorHAnsi" w:hAnsiTheme="majorHAnsi"/>
          <w:bCs/>
          <w:sz w:val="22"/>
          <w:lang w:val="en-CA"/>
        </w:rPr>
        <w:br/>
      </w:r>
      <w:r w:rsidR="002C209C" w:rsidRPr="001863D5">
        <w:rPr>
          <w:rFonts w:asciiTheme="majorHAnsi" w:hAnsiTheme="majorHAnsi"/>
          <w:sz w:val="22"/>
          <w:lang w:val="en-CA"/>
        </w:rPr>
        <w:t>Friday, the 19</w:t>
      </w:r>
      <w:r w:rsidR="002C209C" w:rsidRPr="001863D5">
        <w:rPr>
          <w:rFonts w:asciiTheme="majorHAnsi" w:hAnsiTheme="majorHAnsi"/>
          <w:sz w:val="22"/>
          <w:vertAlign w:val="superscript"/>
          <w:lang w:val="en-CA"/>
        </w:rPr>
        <w:t>th</w:t>
      </w:r>
      <w:r w:rsidR="002C209C" w:rsidRPr="001863D5">
        <w:rPr>
          <w:rFonts w:asciiTheme="majorHAnsi" w:hAnsiTheme="majorHAnsi"/>
          <w:sz w:val="22"/>
          <w:lang w:val="en-CA"/>
        </w:rPr>
        <w:t xml:space="preserve"> of January 2018</w:t>
      </w:r>
      <w:r w:rsidR="009B3296" w:rsidRPr="001863D5">
        <w:rPr>
          <w:rFonts w:asciiTheme="majorHAnsi" w:hAnsiTheme="majorHAnsi"/>
          <w:sz w:val="22"/>
          <w:lang w:val="en-CA"/>
        </w:rPr>
        <w:br/>
      </w:r>
      <w:r w:rsidR="002C209C" w:rsidRPr="001863D5">
        <w:rPr>
          <w:rFonts w:asciiTheme="majorHAnsi" w:hAnsiTheme="majorHAnsi"/>
          <w:sz w:val="22"/>
          <w:lang w:val="en-CA"/>
        </w:rPr>
        <w:t xml:space="preserve">DG </w:t>
      </w:r>
      <w:r w:rsidR="00E5288A" w:rsidRPr="001863D5">
        <w:rPr>
          <w:rFonts w:asciiTheme="majorHAnsi" w:hAnsiTheme="majorHAnsi"/>
          <w:sz w:val="22"/>
          <w:lang w:val="en-CA"/>
        </w:rPr>
        <w:t>MARE</w:t>
      </w:r>
      <w:r w:rsidR="002C209C" w:rsidRPr="001863D5">
        <w:rPr>
          <w:rFonts w:asciiTheme="majorHAnsi" w:hAnsiTheme="majorHAnsi"/>
          <w:sz w:val="22"/>
          <w:lang w:val="en-CA"/>
        </w:rPr>
        <w:t>, Brussels</w:t>
      </w:r>
    </w:p>
    <w:p w14:paraId="1F858D03" w14:textId="77777777" w:rsidR="002C209C" w:rsidRPr="001863D5" w:rsidRDefault="002C209C" w:rsidP="00AE6090">
      <w:pPr>
        <w:pStyle w:val="Title"/>
        <w:rPr>
          <w:rFonts w:asciiTheme="majorHAnsi" w:hAnsiTheme="majorHAnsi"/>
          <w:sz w:val="22"/>
        </w:rPr>
      </w:pPr>
      <w:r w:rsidRPr="001863D5">
        <w:rPr>
          <w:rFonts w:asciiTheme="majorHAnsi" w:hAnsiTheme="majorHAnsi"/>
          <w:sz w:val="22"/>
        </w:rPr>
        <w:t>Summary report</w:t>
      </w:r>
    </w:p>
    <w:p w14:paraId="6BFD3921" w14:textId="582D8E8A" w:rsidR="002C209C" w:rsidRPr="001863D5" w:rsidRDefault="002C209C" w:rsidP="00AE6090">
      <w:pPr>
        <w:pStyle w:val="BodyText"/>
        <w:rPr>
          <w:rFonts w:asciiTheme="majorHAnsi" w:hAnsiTheme="majorHAnsi"/>
        </w:rPr>
      </w:pPr>
      <w:r w:rsidRPr="001863D5">
        <w:rPr>
          <w:rFonts w:asciiTheme="majorHAnsi" w:hAnsiTheme="majorHAnsi"/>
        </w:rPr>
        <w:t>The main objective of th</w:t>
      </w:r>
      <w:r w:rsidR="008245D1" w:rsidRPr="001863D5">
        <w:rPr>
          <w:rFonts w:asciiTheme="majorHAnsi" w:hAnsiTheme="majorHAnsi"/>
        </w:rPr>
        <w:t>e</w:t>
      </w:r>
      <w:r w:rsidRPr="001863D5">
        <w:rPr>
          <w:rFonts w:asciiTheme="majorHAnsi" w:hAnsiTheme="majorHAnsi"/>
        </w:rPr>
        <w:t xml:space="preserve"> meeting </w:t>
      </w:r>
      <w:r w:rsidR="008245D1" w:rsidRPr="001863D5">
        <w:rPr>
          <w:rFonts w:asciiTheme="majorHAnsi" w:hAnsiTheme="majorHAnsi"/>
        </w:rPr>
        <w:t xml:space="preserve">was </w:t>
      </w:r>
      <w:r w:rsidRPr="001863D5">
        <w:rPr>
          <w:rFonts w:asciiTheme="majorHAnsi" w:hAnsiTheme="majorHAnsi"/>
        </w:rPr>
        <w:t xml:space="preserve">to familiarise Members of the group with each other, with main EU Marine Knowledge initiatives, </w:t>
      </w:r>
      <w:r w:rsidR="00CF4DCE" w:rsidRPr="001863D5">
        <w:rPr>
          <w:rFonts w:asciiTheme="majorHAnsi" w:hAnsiTheme="majorHAnsi"/>
        </w:rPr>
        <w:t>and</w:t>
      </w:r>
      <w:r w:rsidRPr="001863D5">
        <w:rPr>
          <w:rFonts w:asciiTheme="majorHAnsi" w:hAnsiTheme="majorHAnsi"/>
        </w:rPr>
        <w:t xml:space="preserve"> to obtain preliminary indications on how these programmes such as the European Marine Observation and Data Network (</w:t>
      </w:r>
      <w:proofErr w:type="spellStart"/>
      <w:r w:rsidRPr="001863D5">
        <w:rPr>
          <w:rFonts w:asciiTheme="majorHAnsi" w:hAnsiTheme="majorHAnsi"/>
        </w:rPr>
        <w:t>EMODnet</w:t>
      </w:r>
      <w:proofErr w:type="spellEnd"/>
      <w:r w:rsidRPr="001863D5">
        <w:rPr>
          <w:rFonts w:asciiTheme="majorHAnsi" w:hAnsiTheme="majorHAnsi"/>
        </w:rPr>
        <w:t xml:space="preserve">) and the </w:t>
      </w:r>
      <w:r w:rsidR="00E5288A" w:rsidRPr="001863D5">
        <w:rPr>
          <w:rFonts w:asciiTheme="majorHAnsi" w:hAnsiTheme="majorHAnsi"/>
          <w:bCs/>
        </w:rPr>
        <w:t xml:space="preserve">Copernicus Marine Service </w:t>
      </w:r>
      <w:r w:rsidRPr="001863D5">
        <w:rPr>
          <w:rFonts w:asciiTheme="majorHAnsi" w:hAnsiTheme="majorHAnsi"/>
        </w:rPr>
        <w:t xml:space="preserve">(CMEMS) could move closer to the needs of industry. </w:t>
      </w:r>
    </w:p>
    <w:p w14:paraId="5BE51192" w14:textId="2208F506" w:rsidR="002C209C" w:rsidRPr="001863D5" w:rsidRDefault="00636D7D" w:rsidP="001863D5">
      <w:pPr>
        <w:pStyle w:val="BodyTextFirstIndent"/>
        <w:ind w:firstLine="0"/>
        <w:rPr>
          <w:rFonts w:asciiTheme="majorHAnsi" w:hAnsiTheme="majorHAnsi"/>
        </w:rPr>
      </w:pPr>
      <w:r w:rsidRPr="008D256B">
        <w:rPr>
          <w:rFonts w:asciiTheme="majorHAnsi" w:hAnsiTheme="majorHAnsi"/>
          <w:b/>
        </w:rPr>
        <w:t>All presentations</w:t>
      </w:r>
      <w:r w:rsidRPr="001863D5">
        <w:rPr>
          <w:rFonts w:asciiTheme="majorHAnsi" w:hAnsiTheme="majorHAnsi"/>
        </w:rPr>
        <w:t xml:space="preserve"> and a </w:t>
      </w:r>
      <w:r w:rsidRPr="008D256B">
        <w:rPr>
          <w:rFonts w:asciiTheme="majorHAnsi" w:hAnsiTheme="majorHAnsi"/>
          <w:b/>
        </w:rPr>
        <w:t>list of participants</w:t>
      </w:r>
      <w:r w:rsidRPr="001863D5">
        <w:rPr>
          <w:rFonts w:asciiTheme="majorHAnsi" w:hAnsiTheme="majorHAnsi"/>
        </w:rPr>
        <w:t xml:space="preserve"> are on the </w:t>
      </w:r>
      <w:hyperlink r:id="rId16" w:history="1">
        <w:r w:rsidRPr="008D256B">
          <w:rPr>
            <w:rStyle w:val="Hyperlink"/>
            <w:rFonts w:asciiTheme="majorHAnsi" w:hAnsiTheme="majorHAnsi"/>
            <w:b/>
          </w:rPr>
          <w:t>maritime forum</w:t>
        </w:r>
      </w:hyperlink>
      <w:r w:rsidR="00CF4DCE" w:rsidRPr="001863D5">
        <w:rPr>
          <w:rFonts w:asciiTheme="majorHAnsi" w:hAnsiTheme="majorHAnsi"/>
        </w:rPr>
        <w:t>. This summary is intended to cover the main points raised by the group.</w:t>
      </w:r>
    </w:p>
    <w:p w14:paraId="7DDFEE05" w14:textId="402169D6" w:rsidR="002C209C" w:rsidRPr="001863D5" w:rsidRDefault="00E5288A" w:rsidP="00AE6090">
      <w:pPr>
        <w:pStyle w:val="Heading1"/>
        <w:rPr>
          <w:rFonts w:asciiTheme="majorHAnsi" w:hAnsiTheme="majorHAnsi"/>
          <w:lang w:val="en-CA"/>
        </w:rPr>
      </w:pPr>
      <w:r w:rsidRPr="001863D5">
        <w:rPr>
          <w:rFonts w:asciiTheme="majorHAnsi" w:hAnsiTheme="majorHAnsi"/>
          <w:color w:val="333333"/>
        </w:rPr>
        <w:t>Welcome and introduction</w:t>
      </w:r>
      <w:r w:rsidRPr="001863D5">
        <w:rPr>
          <w:rFonts w:asciiTheme="majorHAnsi" w:hAnsiTheme="majorHAnsi"/>
          <w:lang w:val="en-CA"/>
        </w:rPr>
        <w:t xml:space="preserve"> </w:t>
      </w:r>
      <w:r w:rsidR="002C209C" w:rsidRPr="001863D5">
        <w:rPr>
          <w:rFonts w:asciiTheme="majorHAnsi" w:hAnsiTheme="majorHAnsi"/>
          <w:lang w:val="en-CA"/>
        </w:rPr>
        <w:t xml:space="preserve">by Mr. Haitze </w:t>
      </w:r>
      <w:proofErr w:type="spellStart"/>
      <w:r w:rsidR="002C209C" w:rsidRPr="001863D5">
        <w:rPr>
          <w:rFonts w:asciiTheme="majorHAnsi" w:hAnsiTheme="majorHAnsi"/>
          <w:lang w:val="en-CA"/>
        </w:rPr>
        <w:t>Siemers</w:t>
      </w:r>
      <w:proofErr w:type="spellEnd"/>
      <w:r w:rsidR="002C209C" w:rsidRPr="001863D5">
        <w:rPr>
          <w:rFonts w:asciiTheme="majorHAnsi" w:hAnsiTheme="majorHAnsi"/>
          <w:lang w:val="en-CA"/>
        </w:rPr>
        <w:t>, DG M</w:t>
      </w:r>
      <w:r w:rsidR="00380E41" w:rsidRPr="001863D5">
        <w:rPr>
          <w:rFonts w:asciiTheme="majorHAnsi" w:hAnsiTheme="majorHAnsi"/>
          <w:lang w:val="en-CA"/>
        </w:rPr>
        <w:t>ARE</w:t>
      </w:r>
    </w:p>
    <w:p w14:paraId="313FA492" w14:textId="179C4A0F" w:rsidR="002C209C" w:rsidRPr="001863D5" w:rsidRDefault="002C209C" w:rsidP="00AE6090">
      <w:pPr>
        <w:pStyle w:val="BodyText"/>
        <w:rPr>
          <w:rFonts w:asciiTheme="majorHAnsi" w:hAnsiTheme="majorHAnsi"/>
        </w:rPr>
      </w:pPr>
      <w:r w:rsidRPr="001863D5">
        <w:rPr>
          <w:rFonts w:asciiTheme="majorHAnsi" w:hAnsiTheme="majorHAnsi"/>
        </w:rPr>
        <w:t xml:space="preserve">The aim of the marine knowledge expert group is to contribute collectively to sustainable blue growth and to work in collaboration to advance EU marine data programmes </w:t>
      </w:r>
      <w:r w:rsidR="00EB10B3" w:rsidRPr="001863D5">
        <w:rPr>
          <w:rFonts w:asciiTheme="majorHAnsi" w:hAnsiTheme="majorHAnsi"/>
        </w:rPr>
        <w:t xml:space="preserve">and services </w:t>
      </w:r>
      <w:r w:rsidRPr="001863D5">
        <w:rPr>
          <w:rFonts w:asciiTheme="majorHAnsi" w:hAnsiTheme="majorHAnsi"/>
        </w:rPr>
        <w:t xml:space="preserve">to the next stage. We can </w:t>
      </w:r>
      <w:r w:rsidR="00EB10B3" w:rsidRPr="001863D5">
        <w:rPr>
          <w:rFonts w:asciiTheme="majorHAnsi" w:hAnsiTheme="majorHAnsi"/>
        </w:rPr>
        <w:t xml:space="preserve">only </w:t>
      </w:r>
      <w:r w:rsidRPr="001863D5">
        <w:rPr>
          <w:rFonts w:asciiTheme="majorHAnsi" w:hAnsiTheme="majorHAnsi"/>
        </w:rPr>
        <w:t xml:space="preserve">make progress and achieve innovation when accurate data are available. </w:t>
      </w:r>
      <w:r w:rsidR="009466ED" w:rsidRPr="001863D5">
        <w:rPr>
          <w:rFonts w:asciiTheme="majorHAnsi" w:hAnsiTheme="majorHAnsi"/>
        </w:rPr>
        <w:t xml:space="preserve">The output and delivery of this expert group </w:t>
      </w:r>
      <w:r w:rsidR="00CF4DCE" w:rsidRPr="001863D5">
        <w:rPr>
          <w:rFonts w:asciiTheme="majorHAnsi" w:hAnsiTheme="majorHAnsi"/>
        </w:rPr>
        <w:t>can help ensure that what we are developing is fit for purpose</w:t>
      </w:r>
      <w:r w:rsidR="003526F5" w:rsidRPr="001863D5">
        <w:rPr>
          <w:rFonts w:asciiTheme="majorHAnsi" w:hAnsiTheme="majorHAnsi"/>
        </w:rPr>
        <w:t>.</w:t>
      </w:r>
    </w:p>
    <w:p w14:paraId="1E9120A6" w14:textId="68202C8F" w:rsidR="002C209C" w:rsidRPr="001863D5" w:rsidRDefault="00CF4DCE" w:rsidP="00AE6090">
      <w:pPr>
        <w:pStyle w:val="BodyTextFirstIndent"/>
        <w:rPr>
          <w:rFonts w:asciiTheme="majorHAnsi" w:hAnsiTheme="majorHAnsi"/>
        </w:rPr>
      </w:pPr>
      <w:r w:rsidRPr="001863D5">
        <w:rPr>
          <w:rFonts w:asciiTheme="majorHAnsi" w:hAnsiTheme="majorHAnsi"/>
        </w:rPr>
        <w:t xml:space="preserve">In this </w:t>
      </w:r>
      <w:r w:rsidR="002C209C" w:rsidRPr="001863D5">
        <w:rPr>
          <w:rFonts w:asciiTheme="majorHAnsi" w:hAnsiTheme="majorHAnsi"/>
        </w:rPr>
        <w:t xml:space="preserve">meeting </w:t>
      </w:r>
      <w:r w:rsidRPr="001863D5">
        <w:rPr>
          <w:rFonts w:asciiTheme="majorHAnsi" w:hAnsiTheme="majorHAnsi"/>
        </w:rPr>
        <w:t xml:space="preserve">we can get to </w:t>
      </w:r>
      <w:r w:rsidR="00BE2657" w:rsidRPr="001863D5">
        <w:rPr>
          <w:rFonts w:asciiTheme="majorHAnsi" w:hAnsiTheme="majorHAnsi"/>
        </w:rPr>
        <w:t xml:space="preserve">know each other and </w:t>
      </w:r>
      <w:r w:rsidRPr="001863D5">
        <w:rPr>
          <w:rFonts w:asciiTheme="majorHAnsi" w:hAnsiTheme="majorHAnsi"/>
        </w:rPr>
        <w:t>understand</w:t>
      </w:r>
      <w:r w:rsidR="00BE2657" w:rsidRPr="001863D5">
        <w:rPr>
          <w:rFonts w:asciiTheme="majorHAnsi" w:hAnsiTheme="majorHAnsi"/>
        </w:rPr>
        <w:t xml:space="preserve"> industry needs, best practices, and problems by addressing </w:t>
      </w:r>
      <w:r w:rsidR="002C209C" w:rsidRPr="001863D5">
        <w:rPr>
          <w:rFonts w:asciiTheme="majorHAnsi" w:hAnsiTheme="majorHAnsi"/>
        </w:rPr>
        <w:t>the</w:t>
      </w:r>
      <w:r w:rsidR="00BE2657" w:rsidRPr="001863D5">
        <w:rPr>
          <w:rFonts w:asciiTheme="majorHAnsi" w:hAnsiTheme="majorHAnsi"/>
        </w:rPr>
        <w:t xml:space="preserve"> below </w:t>
      </w:r>
      <w:r w:rsidR="002C209C" w:rsidRPr="001863D5">
        <w:rPr>
          <w:rFonts w:asciiTheme="majorHAnsi" w:hAnsiTheme="majorHAnsi"/>
        </w:rPr>
        <w:t xml:space="preserve"> questions: </w:t>
      </w:r>
    </w:p>
    <w:p w14:paraId="3BBE65B9" w14:textId="244897F3" w:rsidR="008B2505" w:rsidRPr="001863D5" w:rsidRDefault="008B2505" w:rsidP="00AE6090">
      <w:pPr>
        <w:pStyle w:val="ListDash"/>
        <w:rPr>
          <w:rFonts w:asciiTheme="majorHAnsi" w:hAnsiTheme="majorHAnsi"/>
          <w:lang w:val="en-CA"/>
        </w:rPr>
      </w:pPr>
      <w:r w:rsidRPr="001863D5">
        <w:rPr>
          <w:rFonts w:asciiTheme="majorHAnsi" w:hAnsiTheme="majorHAnsi"/>
          <w:lang w:val="en-CA"/>
        </w:rPr>
        <w:t xml:space="preserve">How can </w:t>
      </w:r>
      <w:proofErr w:type="spellStart"/>
      <w:r w:rsidRPr="001863D5">
        <w:rPr>
          <w:rFonts w:asciiTheme="majorHAnsi" w:hAnsiTheme="majorHAnsi"/>
          <w:lang w:val="en-CA"/>
        </w:rPr>
        <w:t>EMODnet</w:t>
      </w:r>
      <w:proofErr w:type="spellEnd"/>
      <w:r w:rsidR="00C44203" w:rsidRPr="001863D5">
        <w:rPr>
          <w:rFonts w:asciiTheme="majorHAnsi" w:hAnsiTheme="majorHAnsi"/>
          <w:lang w:val="en-CA"/>
        </w:rPr>
        <w:t>/CMEMS</w:t>
      </w:r>
      <w:r w:rsidRPr="001863D5">
        <w:rPr>
          <w:rFonts w:asciiTheme="majorHAnsi" w:hAnsiTheme="majorHAnsi"/>
          <w:lang w:val="en-CA"/>
        </w:rPr>
        <w:t xml:space="preserve"> provide services, tools for industry and business operators?</w:t>
      </w:r>
    </w:p>
    <w:p w14:paraId="13A4E9C2" w14:textId="343D1DF4" w:rsidR="002C209C" w:rsidRPr="001863D5" w:rsidRDefault="002C209C" w:rsidP="00AE6090">
      <w:pPr>
        <w:pStyle w:val="ListDash"/>
        <w:rPr>
          <w:rFonts w:asciiTheme="majorHAnsi" w:hAnsiTheme="majorHAnsi"/>
          <w:lang w:val="en-CA"/>
        </w:rPr>
      </w:pPr>
      <w:r w:rsidRPr="001863D5">
        <w:rPr>
          <w:rFonts w:asciiTheme="majorHAnsi" w:hAnsiTheme="majorHAnsi"/>
          <w:lang w:val="en-CA"/>
        </w:rPr>
        <w:t>Which tools would make your life easier</w:t>
      </w:r>
      <w:r w:rsidR="004711A4" w:rsidRPr="001863D5">
        <w:rPr>
          <w:rFonts w:asciiTheme="majorHAnsi" w:hAnsiTheme="majorHAnsi"/>
          <w:lang w:val="en-CA"/>
        </w:rPr>
        <w:t xml:space="preserve"> (best fit for purpose)</w:t>
      </w:r>
      <w:r w:rsidRPr="001863D5">
        <w:rPr>
          <w:rFonts w:asciiTheme="majorHAnsi" w:hAnsiTheme="majorHAnsi"/>
          <w:lang w:val="en-CA"/>
        </w:rPr>
        <w:t xml:space="preserve">? </w:t>
      </w:r>
    </w:p>
    <w:p w14:paraId="38A86F73" w14:textId="464A4BD8" w:rsidR="002C209C" w:rsidRPr="001863D5" w:rsidRDefault="002C209C" w:rsidP="00AE6090">
      <w:pPr>
        <w:pStyle w:val="ListDash"/>
        <w:rPr>
          <w:rFonts w:asciiTheme="majorHAnsi" w:hAnsiTheme="majorHAnsi"/>
          <w:lang w:val="en-CA"/>
        </w:rPr>
      </w:pPr>
      <w:r w:rsidRPr="001863D5">
        <w:rPr>
          <w:rFonts w:asciiTheme="majorHAnsi" w:hAnsiTheme="majorHAnsi"/>
          <w:lang w:val="en-CA"/>
        </w:rPr>
        <w:t>What are the interests</w:t>
      </w:r>
      <w:r w:rsidR="00F15C97" w:rsidRPr="001863D5">
        <w:rPr>
          <w:rFonts w:asciiTheme="majorHAnsi" w:hAnsiTheme="majorHAnsi"/>
          <w:lang w:val="en-CA"/>
        </w:rPr>
        <w:t xml:space="preserve"> and needs</w:t>
      </w:r>
      <w:r w:rsidRPr="001863D5">
        <w:rPr>
          <w:rFonts w:asciiTheme="majorHAnsi" w:hAnsiTheme="majorHAnsi"/>
          <w:lang w:val="en-CA"/>
        </w:rPr>
        <w:t xml:space="preserve"> of your community regarding data? </w:t>
      </w:r>
    </w:p>
    <w:p w14:paraId="30C85C8E" w14:textId="77777777" w:rsidR="002C209C" w:rsidRPr="001863D5" w:rsidRDefault="002C209C" w:rsidP="00AE6090">
      <w:pPr>
        <w:pStyle w:val="ListDash"/>
        <w:rPr>
          <w:rFonts w:asciiTheme="majorHAnsi" w:hAnsiTheme="majorHAnsi"/>
          <w:lang w:val="en-CA"/>
        </w:rPr>
      </w:pPr>
      <w:r w:rsidRPr="001863D5">
        <w:rPr>
          <w:rFonts w:asciiTheme="majorHAnsi" w:hAnsiTheme="majorHAnsi"/>
          <w:lang w:val="en-CA"/>
        </w:rPr>
        <w:t xml:space="preserve">How do you use </w:t>
      </w:r>
      <w:proofErr w:type="spellStart"/>
      <w:r w:rsidRPr="001863D5">
        <w:rPr>
          <w:rFonts w:asciiTheme="majorHAnsi" w:hAnsiTheme="majorHAnsi"/>
          <w:lang w:val="en-CA"/>
        </w:rPr>
        <w:t>EMODnet</w:t>
      </w:r>
      <w:proofErr w:type="spellEnd"/>
      <w:r w:rsidRPr="001863D5">
        <w:rPr>
          <w:rFonts w:asciiTheme="majorHAnsi" w:hAnsiTheme="majorHAnsi"/>
          <w:lang w:val="en-CA"/>
        </w:rPr>
        <w:t>/CMEMS?</w:t>
      </w:r>
    </w:p>
    <w:p w14:paraId="2B4C6F5E" w14:textId="77777777" w:rsidR="00F15C97" w:rsidRPr="001863D5" w:rsidRDefault="002C209C" w:rsidP="00AE6090">
      <w:pPr>
        <w:pStyle w:val="ListDash"/>
        <w:rPr>
          <w:rFonts w:asciiTheme="majorHAnsi" w:hAnsiTheme="majorHAnsi"/>
          <w:lang w:val="en-CA"/>
        </w:rPr>
      </w:pPr>
      <w:r w:rsidRPr="001863D5">
        <w:rPr>
          <w:rFonts w:asciiTheme="majorHAnsi" w:hAnsiTheme="majorHAnsi"/>
          <w:lang w:val="en-CA"/>
        </w:rPr>
        <w:t xml:space="preserve">Which products of </w:t>
      </w:r>
      <w:proofErr w:type="spellStart"/>
      <w:r w:rsidRPr="001863D5">
        <w:rPr>
          <w:rFonts w:asciiTheme="majorHAnsi" w:hAnsiTheme="majorHAnsi"/>
          <w:lang w:val="en-CA"/>
        </w:rPr>
        <w:t>EMODnet</w:t>
      </w:r>
      <w:proofErr w:type="spellEnd"/>
      <w:r w:rsidRPr="001863D5">
        <w:rPr>
          <w:rFonts w:asciiTheme="majorHAnsi" w:hAnsiTheme="majorHAnsi"/>
          <w:lang w:val="en-CA"/>
        </w:rPr>
        <w:t>/CMEMS to move forward?</w:t>
      </w:r>
    </w:p>
    <w:p w14:paraId="11937BE5" w14:textId="12EDDF53" w:rsidR="002C209C" w:rsidRPr="001863D5" w:rsidRDefault="00F15C97" w:rsidP="00AE6090">
      <w:pPr>
        <w:pStyle w:val="ListDash"/>
        <w:rPr>
          <w:rFonts w:asciiTheme="majorHAnsi" w:hAnsiTheme="majorHAnsi"/>
          <w:lang w:val="en-CA"/>
        </w:rPr>
      </w:pPr>
      <w:r w:rsidRPr="001863D5">
        <w:rPr>
          <w:rFonts w:asciiTheme="majorHAnsi" w:hAnsiTheme="majorHAnsi"/>
          <w:lang w:val="en-CA"/>
        </w:rPr>
        <w:t>What needs to be improved?</w:t>
      </w:r>
      <w:r w:rsidR="002C209C" w:rsidRPr="001863D5">
        <w:rPr>
          <w:rFonts w:asciiTheme="majorHAnsi" w:hAnsiTheme="majorHAnsi"/>
          <w:lang w:val="en-CA"/>
        </w:rPr>
        <w:t xml:space="preserve"> </w:t>
      </w:r>
    </w:p>
    <w:p w14:paraId="6204BE88" w14:textId="4A9D28CD" w:rsidR="002C209C" w:rsidRPr="001863D5" w:rsidRDefault="002C209C" w:rsidP="00AE6090">
      <w:pPr>
        <w:pStyle w:val="ListDash"/>
        <w:rPr>
          <w:rFonts w:asciiTheme="majorHAnsi" w:hAnsiTheme="majorHAnsi"/>
          <w:lang w:val="en-CA"/>
        </w:rPr>
      </w:pPr>
      <w:r w:rsidRPr="001863D5">
        <w:rPr>
          <w:rFonts w:asciiTheme="majorHAnsi" w:hAnsiTheme="majorHAnsi"/>
          <w:lang w:val="en-CA"/>
        </w:rPr>
        <w:t xml:space="preserve">How could you sell </w:t>
      </w:r>
      <w:proofErr w:type="spellStart"/>
      <w:r w:rsidRPr="001863D5">
        <w:rPr>
          <w:rFonts w:asciiTheme="majorHAnsi" w:hAnsiTheme="majorHAnsi"/>
          <w:lang w:val="en-CA"/>
        </w:rPr>
        <w:t>EMODnet</w:t>
      </w:r>
      <w:proofErr w:type="spellEnd"/>
      <w:r w:rsidRPr="001863D5">
        <w:rPr>
          <w:rFonts w:asciiTheme="majorHAnsi" w:hAnsiTheme="majorHAnsi"/>
          <w:lang w:val="en-CA"/>
        </w:rPr>
        <w:t>/CMEMS</w:t>
      </w:r>
      <w:r w:rsidR="00F15C97" w:rsidRPr="001863D5">
        <w:rPr>
          <w:rFonts w:asciiTheme="majorHAnsi" w:hAnsiTheme="majorHAnsi"/>
          <w:lang w:val="en-CA"/>
        </w:rPr>
        <w:t xml:space="preserve"> and turn it into a market blockbuster</w:t>
      </w:r>
      <w:r w:rsidRPr="001863D5">
        <w:rPr>
          <w:rFonts w:asciiTheme="majorHAnsi" w:hAnsiTheme="majorHAnsi"/>
          <w:lang w:val="en-CA"/>
        </w:rPr>
        <w:t xml:space="preserve">? </w:t>
      </w:r>
    </w:p>
    <w:p w14:paraId="21299182" w14:textId="77777777" w:rsidR="008B2505" w:rsidRPr="001863D5" w:rsidRDefault="008B2505" w:rsidP="00AE6090">
      <w:pPr>
        <w:pStyle w:val="ListDash"/>
        <w:rPr>
          <w:rFonts w:asciiTheme="majorHAnsi" w:hAnsiTheme="majorHAnsi"/>
          <w:lang w:val="en-CA"/>
        </w:rPr>
      </w:pPr>
      <w:r w:rsidRPr="001863D5">
        <w:rPr>
          <w:rFonts w:asciiTheme="majorHAnsi" w:hAnsiTheme="majorHAnsi"/>
          <w:lang w:val="en-CA"/>
        </w:rPr>
        <w:t xml:space="preserve">How can you best contribute to a sustainable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/CMEMS? </w:t>
      </w:r>
    </w:p>
    <w:p w14:paraId="64CCC357" w14:textId="6884AD64" w:rsidR="002C209C" w:rsidRPr="001863D5" w:rsidRDefault="002C209C" w:rsidP="00AE6090">
      <w:pPr>
        <w:pStyle w:val="Heading1"/>
        <w:rPr>
          <w:rFonts w:asciiTheme="majorHAnsi" w:hAnsiTheme="majorHAnsi"/>
          <w:lang w:val="en-CA"/>
        </w:rPr>
      </w:pPr>
      <w:r w:rsidRPr="001863D5">
        <w:rPr>
          <w:rFonts w:asciiTheme="majorHAnsi" w:hAnsiTheme="majorHAnsi"/>
          <w:lang w:val="en-CA"/>
        </w:rPr>
        <w:t>Rules of procedure</w:t>
      </w:r>
    </w:p>
    <w:p w14:paraId="1ACDC3C0" w14:textId="62D9D53B" w:rsidR="002C209C" w:rsidRPr="001863D5" w:rsidRDefault="00B20458" w:rsidP="00AE6090">
      <w:pPr>
        <w:pStyle w:val="BodyText"/>
        <w:rPr>
          <w:rFonts w:asciiTheme="majorHAnsi" w:hAnsiTheme="majorHAnsi"/>
        </w:rPr>
      </w:pPr>
      <w:r w:rsidRPr="001863D5">
        <w:rPr>
          <w:rFonts w:asciiTheme="majorHAnsi" w:hAnsiTheme="majorHAnsi"/>
        </w:rPr>
        <w:t>You may f</w:t>
      </w:r>
      <w:r w:rsidR="002C209C" w:rsidRPr="001863D5">
        <w:rPr>
          <w:rFonts w:asciiTheme="majorHAnsi" w:hAnsiTheme="majorHAnsi"/>
        </w:rPr>
        <w:t xml:space="preserve">ind the rules of procedure </w:t>
      </w:r>
      <w:r w:rsidR="00636D7D" w:rsidRPr="001863D5">
        <w:rPr>
          <w:rFonts w:asciiTheme="majorHAnsi" w:hAnsiTheme="majorHAnsi"/>
        </w:rPr>
        <w:t xml:space="preserve">on the </w:t>
      </w:r>
      <w:hyperlink r:id="rId17" w:history="1">
        <w:r w:rsidR="00636D7D" w:rsidRPr="001863D5">
          <w:rPr>
            <w:rStyle w:val="Hyperlink"/>
            <w:rFonts w:asciiTheme="majorHAnsi" w:hAnsiTheme="majorHAnsi"/>
          </w:rPr>
          <w:t>maritime forum</w:t>
        </w:r>
      </w:hyperlink>
      <w:r w:rsidR="002C209C" w:rsidRPr="001863D5">
        <w:rPr>
          <w:rFonts w:asciiTheme="majorHAnsi" w:hAnsiTheme="majorHAnsi"/>
        </w:rPr>
        <w:t>. Please send your comments</w:t>
      </w:r>
      <w:r w:rsidRPr="001863D5">
        <w:rPr>
          <w:rFonts w:asciiTheme="majorHAnsi" w:hAnsiTheme="majorHAnsi"/>
        </w:rPr>
        <w:t xml:space="preserve"> in written</w:t>
      </w:r>
      <w:r w:rsidR="002C209C" w:rsidRPr="001863D5">
        <w:rPr>
          <w:rFonts w:asciiTheme="majorHAnsi" w:hAnsiTheme="majorHAnsi"/>
        </w:rPr>
        <w:t xml:space="preserve"> by email to </w:t>
      </w:r>
      <w:hyperlink r:id="rId18" w:history="1">
        <w:r w:rsidRPr="001863D5">
          <w:rPr>
            <w:rStyle w:val="Hyperlink"/>
            <w:rFonts w:asciiTheme="majorHAnsi" w:hAnsiTheme="majorHAnsi"/>
          </w:rPr>
          <w:t>MARE-A1-EXPERTS@ec.europa.eu</w:t>
        </w:r>
      </w:hyperlink>
      <w:r w:rsidRPr="001863D5">
        <w:rPr>
          <w:rFonts w:asciiTheme="majorHAnsi" w:hAnsiTheme="majorHAnsi"/>
        </w:rPr>
        <w:t xml:space="preserve"> </w:t>
      </w:r>
      <w:r w:rsidR="002C209C" w:rsidRPr="001863D5">
        <w:rPr>
          <w:rFonts w:asciiTheme="majorHAnsi" w:hAnsiTheme="majorHAnsi"/>
        </w:rPr>
        <w:t xml:space="preserve">before </w:t>
      </w:r>
      <w:r w:rsidR="00761760" w:rsidRPr="001863D5">
        <w:rPr>
          <w:rFonts w:asciiTheme="majorHAnsi" w:hAnsiTheme="majorHAnsi"/>
        </w:rPr>
        <w:t>1</w:t>
      </w:r>
      <w:r w:rsidR="002C209C" w:rsidRPr="001863D5">
        <w:rPr>
          <w:rFonts w:asciiTheme="majorHAnsi" w:hAnsiTheme="majorHAnsi"/>
        </w:rPr>
        <w:t xml:space="preserve"> </w:t>
      </w:r>
      <w:r w:rsidR="00FB1D00">
        <w:rPr>
          <w:rFonts w:asciiTheme="majorHAnsi" w:hAnsiTheme="majorHAnsi"/>
        </w:rPr>
        <w:t xml:space="preserve">February </w:t>
      </w:r>
      <w:r w:rsidR="002C209C" w:rsidRPr="001863D5">
        <w:rPr>
          <w:rFonts w:asciiTheme="majorHAnsi" w:hAnsiTheme="majorHAnsi"/>
        </w:rPr>
        <w:t xml:space="preserve">2018. After this date, the rules of procedure will be considered approved. </w:t>
      </w:r>
    </w:p>
    <w:p w14:paraId="078D74DC" w14:textId="02DCA38D" w:rsidR="00CF4DCE" w:rsidRPr="001863D5" w:rsidRDefault="002C209C" w:rsidP="00AE6090">
      <w:pPr>
        <w:pStyle w:val="Heading1"/>
        <w:rPr>
          <w:rFonts w:asciiTheme="majorHAnsi" w:hAnsiTheme="majorHAnsi"/>
          <w:bCs/>
          <w:lang w:val="en-CA"/>
        </w:rPr>
      </w:pPr>
      <w:r w:rsidRPr="001863D5">
        <w:rPr>
          <w:rFonts w:asciiTheme="majorHAnsi" w:hAnsiTheme="majorHAnsi"/>
          <w:bCs/>
          <w:lang w:val="en-CA"/>
        </w:rPr>
        <w:t>Tour de table – Introduction by each participant</w:t>
      </w:r>
    </w:p>
    <w:p w14:paraId="02A933A8" w14:textId="657B17FC" w:rsidR="002C209C" w:rsidRPr="001863D5" w:rsidRDefault="00CF4DCE" w:rsidP="00AE6090">
      <w:pPr>
        <w:pStyle w:val="BodyText"/>
        <w:rPr>
          <w:rFonts w:asciiTheme="majorHAnsi" w:hAnsiTheme="majorHAnsi"/>
          <w:bCs/>
        </w:rPr>
      </w:pPr>
      <w:r w:rsidRPr="001863D5">
        <w:rPr>
          <w:rFonts w:asciiTheme="majorHAnsi" w:hAnsiTheme="majorHAnsi"/>
          <w:bCs/>
        </w:rPr>
        <w:t>The Commission services expressed satisfaction at having gathered such a diverse and knowledgeable group.</w:t>
      </w:r>
    </w:p>
    <w:p w14:paraId="55F2CB0F" w14:textId="68B1B070" w:rsidR="002C209C" w:rsidRPr="001863D5" w:rsidRDefault="002C209C" w:rsidP="00AE6090">
      <w:pPr>
        <w:pStyle w:val="Heading1"/>
        <w:rPr>
          <w:rFonts w:asciiTheme="majorHAnsi" w:hAnsiTheme="majorHAnsi"/>
          <w:bCs/>
          <w:lang w:val="en-CA"/>
        </w:rPr>
      </w:pPr>
      <w:r w:rsidRPr="001863D5">
        <w:rPr>
          <w:rFonts w:asciiTheme="majorHAnsi" w:hAnsiTheme="majorHAnsi"/>
          <w:bCs/>
          <w:lang w:val="en-CA"/>
        </w:rPr>
        <w:lastRenderedPageBreak/>
        <w:t>Presentation of EU initiatives</w:t>
      </w:r>
    </w:p>
    <w:p w14:paraId="5D5485DB" w14:textId="03CA9933" w:rsidR="002C209C" w:rsidRPr="001863D5" w:rsidRDefault="002C209C" w:rsidP="00AE6090">
      <w:pPr>
        <w:pStyle w:val="Heading2"/>
        <w:rPr>
          <w:rFonts w:asciiTheme="majorHAnsi" w:hAnsiTheme="majorHAnsi"/>
          <w:lang w:val="en-CA"/>
        </w:rPr>
      </w:pP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by Mr. Jan-Bart Calewaert,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Secretariat</w:t>
      </w:r>
    </w:p>
    <w:p w14:paraId="2CE46CBC" w14:textId="2A431424" w:rsidR="002C209C" w:rsidRPr="001863D5" w:rsidRDefault="002C209C" w:rsidP="00AE6090">
      <w:pPr>
        <w:pStyle w:val="BodyText"/>
        <w:rPr>
          <w:rFonts w:asciiTheme="majorHAnsi" w:hAnsiTheme="majorHAnsi"/>
        </w:rPr>
      </w:pPr>
      <w:proofErr w:type="spellStart"/>
      <w:r w:rsidRPr="001863D5">
        <w:rPr>
          <w:rFonts w:asciiTheme="majorHAnsi" w:hAnsiTheme="majorHAnsi"/>
        </w:rPr>
        <w:t>EMODnet</w:t>
      </w:r>
      <w:proofErr w:type="spellEnd"/>
      <w:r w:rsidRPr="001863D5">
        <w:rPr>
          <w:rFonts w:asciiTheme="majorHAnsi" w:hAnsiTheme="majorHAnsi"/>
        </w:rPr>
        <w:t xml:space="preserve"> currently entails more than 150 organisations working together to assemble and provide access to well described marine data, data products such as maps and a range of data services.</w:t>
      </w:r>
      <w:r w:rsidR="00A410C3" w:rsidRPr="001863D5">
        <w:rPr>
          <w:rFonts w:asciiTheme="majorHAnsi" w:hAnsiTheme="majorHAnsi"/>
        </w:rPr>
        <w:t xml:space="preserve"> </w:t>
      </w:r>
      <w:r w:rsidRPr="001863D5">
        <w:rPr>
          <w:rFonts w:asciiTheme="majorHAnsi" w:hAnsiTheme="majorHAnsi"/>
        </w:rPr>
        <w:t xml:space="preserve">These are delivered via a central portal, </w:t>
      </w:r>
      <w:r w:rsidR="00A410C3" w:rsidRPr="001863D5">
        <w:rPr>
          <w:rFonts w:asciiTheme="majorHAnsi" w:hAnsiTheme="majorHAnsi"/>
        </w:rPr>
        <w:t>eight</w:t>
      </w:r>
      <w:r w:rsidRPr="001863D5">
        <w:rPr>
          <w:rFonts w:asciiTheme="majorHAnsi" w:hAnsiTheme="majorHAnsi"/>
        </w:rPr>
        <w:t xml:space="preserve"> thematic data portals, six regional sea basin checkpoints or data stress tests, a data ingestion portal and a secretariat. </w:t>
      </w:r>
    </w:p>
    <w:p w14:paraId="51D8DBC5" w14:textId="73132F0F" w:rsidR="002C209C" w:rsidRDefault="002C209C" w:rsidP="00AE6090">
      <w:pPr>
        <w:pStyle w:val="Heading2"/>
        <w:rPr>
          <w:rFonts w:asciiTheme="majorHAnsi" w:hAnsiTheme="majorHAnsi"/>
        </w:rPr>
      </w:pPr>
      <w:r w:rsidRPr="001863D5">
        <w:rPr>
          <w:rFonts w:asciiTheme="majorHAnsi" w:hAnsiTheme="majorHAnsi"/>
        </w:rPr>
        <w:t xml:space="preserve">Copernicus Marine Service by Ms. Laurence </w:t>
      </w:r>
      <w:proofErr w:type="spellStart"/>
      <w:r w:rsidRPr="001863D5">
        <w:rPr>
          <w:rFonts w:asciiTheme="majorHAnsi" w:hAnsiTheme="majorHAnsi"/>
        </w:rPr>
        <w:t>Crosnier</w:t>
      </w:r>
      <w:proofErr w:type="spellEnd"/>
      <w:r w:rsidRPr="001863D5">
        <w:rPr>
          <w:rFonts w:asciiTheme="majorHAnsi" w:hAnsiTheme="majorHAnsi"/>
        </w:rPr>
        <w:t>, Mercator Ocean</w:t>
      </w:r>
    </w:p>
    <w:p w14:paraId="0B938759" w14:textId="35BC0680" w:rsidR="0014717D" w:rsidRPr="00D424BE" w:rsidRDefault="0014717D" w:rsidP="00D424BE">
      <w:pPr>
        <w:pStyle w:val="Text2"/>
        <w:ind w:left="0"/>
        <w:jc w:val="both"/>
      </w:pPr>
      <w:r w:rsidRPr="00DC2CBB">
        <w:rPr>
          <w:rFonts w:asciiTheme="majorHAnsi" w:hAnsiTheme="majorHAnsi"/>
        </w:rPr>
        <w:t xml:space="preserve">The Copernicus Marine Service is one component of the Copernicus </w:t>
      </w:r>
      <w:r>
        <w:rPr>
          <w:rFonts w:asciiTheme="majorHAnsi" w:hAnsiTheme="majorHAnsi"/>
        </w:rPr>
        <w:t xml:space="preserve">Earth observation </w:t>
      </w:r>
      <w:r w:rsidRPr="00DC2CBB">
        <w:rPr>
          <w:rFonts w:asciiTheme="majorHAnsi" w:hAnsiTheme="majorHAnsi"/>
        </w:rPr>
        <w:t>programme</w:t>
      </w:r>
      <w:r>
        <w:rPr>
          <w:rStyle w:val="FootnoteReference"/>
          <w:rFonts w:asciiTheme="majorHAnsi" w:hAnsiTheme="majorHAnsi"/>
        </w:rPr>
        <w:footnoteReference w:id="1"/>
      </w:r>
      <w:r w:rsidRPr="00DC2CBB">
        <w:rPr>
          <w:rFonts w:asciiTheme="majorHAnsi" w:hAnsiTheme="majorHAnsi" w:cs="EUAlbertina"/>
          <w:b/>
        </w:rPr>
        <w:t xml:space="preserve">, </w:t>
      </w:r>
      <w:r w:rsidRPr="00DC2CBB">
        <w:rPr>
          <w:rFonts w:asciiTheme="majorHAnsi" w:hAnsiTheme="majorHAnsi" w:cs="EUAlbertina"/>
        </w:rPr>
        <w:t xml:space="preserve"> </w:t>
      </w:r>
      <w:r>
        <w:rPr>
          <w:rFonts w:asciiTheme="majorHAnsi" w:hAnsiTheme="majorHAnsi" w:cs="EUAlbertina"/>
        </w:rPr>
        <w:t>to provide</w:t>
      </w:r>
      <w:r w:rsidRPr="00DC2CBB">
        <w:rPr>
          <w:rFonts w:asciiTheme="majorHAnsi" w:hAnsiTheme="majorHAnsi" w:cs="EUAlbertina"/>
        </w:rPr>
        <w:t xml:space="preserve"> operational</w:t>
      </w:r>
      <w:r>
        <w:rPr>
          <w:rFonts w:asciiTheme="majorHAnsi" w:hAnsiTheme="majorHAnsi" w:cs="EUAlbertina"/>
        </w:rPr>
        <w:t xml:space="preserve"> space-based</w:t>
      </w:r>
      <w:r w:rsidRPr="00DC2CBB">
        <w:rPr>
          <w:rFonts w:asciiTheme="majorHAnsi" w:hAnsiTheme="majorHAnsi" w:cs="EUAlbertina"/>
        </w:rPr>
        <w:t xml:space="preserve"> services in the field of the environment, civil protection and civil security </w:t>
      </w:r>
      <w:r w:rsidRPr="00DC2CBB">
        <w:rPr>
          <w:rFonts w:asciiTheme="majorHAnsi" w:hAnsiTheme="majorHAnsi"/>
        </w:rPr>
        <w:t xml:space="preserve">tailored to the needs of </w:t>
      </w:r>
      <w:r>
        <w:rPr>
          <w:rFonts w:asciiTheme="majorHAnsi" w:hAnsiTheme="majorHAnsi"/>
        </w:rPr>
        <w:t xml:space="preserve">core </w:t>
      </w:r>
      <w:r w:rsidRPr="00DC2CBB">
        <w:rPr>
          <w:rFonts w:asciiTheme="majorHAnsi" w:hAnsiTheme="majorHAnsi"/>
        </w:rPr>
        <w:t xml:space="preserve">users </w:t>
      </w:r>
      <w:r>
        <w:rPr>
          <w:rFonts w:asciiTheme="majorHAnsi" w:hAnsiTheme="majorHAnsi"/>
        </w:rPr>
        <w:t>(</w:t>
      </w:r>
      <w:r w:rsidRPr="00DC2CBB">
        <w:rPr>
          <w:rFonts w:asciiTheme="majorHAnsi" w:hAnsiTheme="majorHAnsi"/>
        </w:rPr>
        <w:t>Union institutions and bodies, European, national, regional or local authorities</w:t>
      </w:r>
      <w:r>
        <w:rPr>
          <w:rFonts w:asciiTheme="majorHAnsi" w:hAnsiTheme="majorHAnsi"/>
        </w:rPr>
        <w:t xml:space="preserve">). Copernicus services are also available largely full, free and open </w:t>
      </w:r>
      <w:proofErr w:type="spellStart"/>
      <w:proofErr w:type="gramStart"/>
      <w:r>
        <w:rPr>
          <w:rFonts w:asciiTheme="majorHAnsi" w:hAnsiTheme="majorHAnsi"/>
        </w:rPr>
        <w:t>ot</w:t>
      </w:r>
      <w:proofErr w:type="spellEnd"/>
      <w:proofErr w:type="gramEnd"/>
      <w:r>
        <w:rPr>
          <w:rFonts w:asciiTheme="majorHAnsi" w:hAnsiTheme="majorHAnsi"/>
        </w:rPr>
        <w:t xml:space="preserve"> other users such as research users, </w:t>
      </w:r>
      <w:r w:rsidRPr="00DC2CBB">
        <w:rPr>
          <w:rFonts w:asciiTheme="majorHAnsi" w:hAnsiTheme="majorHAnsi"/>
        </w:rPr>
        <w:t>education organisations</w:t>
      </w:r>
      <w:r>
        <w:rPr>
          <w:rFonts w:asciiTheme="majorHAnsi" w:hAnsiTheme="majorHAnsi"/>
        </w:rPr>
        <w:t xml:space="preserve">, </w:t>
      </w:r>
      <w:r w:rsidRPr="00DC2CBB">
        <w:rPr>
          <w:rFonts w:asciiTheme="majorHAnsi" w:hAnsiTheme="majorHAnsi"/>
        </w:rPr>
        <w:t>commercial and private users</w:t>
      </w:r>
      <w:r>
        <w:rPr>
          <w:rFonts w:asciiTheme="majorHAnsi" w:hAnsiTheme="majorHAnsi"/>
        </w:rPr>
        <w:t xml:space="preserve"> or </w:t>
      </w:r>
      <w:r w:rsidRPr="00DC2CBB">
        <w:rPr>
          <w:rFonts w:asciiTheme="majorHAnsi" w:hAnsiTheme="majorHAnsi"/>
        </w:rPr>
        <w:t xml:space="preserve">charities, non-governmental organisations and international organisations. </w:t>
      </w:r>
      <w:r w:rsidRPr="00DC2CBB">
        <w:rPr>
          <w:rFonts w:asciiTheme="majorHAnsi" w:eastAsia="Times New Roman" w:hAnsiTheme="majorHAnsi" w:cs="EUAlbertina"/>
          <w:b/>
          <w:color w:val="000000"/>
          <w:lang w:eastAsia="en-GB"/>
        </w:rPr>
        <w:t xml:space="preserve"> </w:t>
      </w:r>
      <w:r>
        <w:rPr>
          <w:rFonts w:asciiTheme="majorHAnsi" w:eastAsia="Times New Roman" w:hAnsiTheme="majorHAnsi" w:cs="EUAlbertina"/>
          <w:b/>
          <w:color w:val="000000"/>
          <w:lang w:eastAsia="en-GB"/>
        </w:rPr>
        <w:t xml:space="preserve">In the marine field, CMEMS </w:t>
      </w:r>
      <w:r w:rsidRPr="00DC2CBB">
        <w:rPr>
          <w:rFonts w:asciiTheme="majorHAnsi" w:hAnsiTheme="majorHAnsi"/>
        </w:rPr>
        <w:t xml:space="preserve">provides an interactive catalogue of </w:t>
      </w:r>
      <w:r>
        <w:rPr>
          <w:rFonts w:asciiTheme="majorHAnsi" w:hAnsiTheme="majorHAnsi"/>
        </w:rPr>
        <w:t xml:space="preserve">environmental </w:t>
      </w:r>
      <w:r w:rsidRPr="00DC2CBB">
        <w:rPr>
          <w:rFonts w:asciiTheme="majorHAnsi" w:hAnsiTheme="majorHAnsi"/>
        </w:rPr>
        <w:t xml:space="preserve">services and hosts a single portal with a portfolio of 152 products.  The programme </w:t>
      </w:r>
      <w:r>
        <w:rPr>
          <w:rFonts w:asciiTheme="majorHAnsi" w:hAnsiTheme="majorHAnsi"/>
        </w:rPr>
        <w:t xml:space="preserve">at large and CMEMS also specifically, </w:t>
      </w:r>
      <w:r w:rsidRPr="00DC2CBB">
        <w:rPr>
          <w:rFonts w:asciiTheme="majorHAnsi" w:hAnsiTheme="majorHAnsi"/>
        </w:rPr>
        <w:t>ha</w:t>
      </w:r>
      <w:r>
        <w:rPr>
          <w:rFonts w:asciiTheme="majorHAnsi" w:hAnsiTheme="majorHAnsi"/>
        </w:rPr>
        <w:t>ve</w:t>
      </w:r>
      <w:r w:rsidRPr="00DC2CBB">
        <w:rPr>
          <w:rFonts w:asciiTheme="majorHAnsi" w:hAnsiTheme="majorHAnsi"/>
        </w:rPr>
        <w:t xml:space="preserve"> user's uptake </w:t>
      </w:r>
      <w:r>
        <w:rPr>
          <w:rFonts w:asciiTheme="majorHAnsi" w:hAnsiTheme="majorHAnsi"/>
        </w:rPr>
        <w:t>activities</w:t>
      </w:r>
      <w:r w:rsidRPr="00DC2CBB">
        <w:rPr>
          <w:rFonts w:asciiTheme="majorHAnsi" w:hAnsiTheme="majorHAnsi"/>
        </w:rPr>
        <w:t xml:space="preserve"> with online tutorials and showcase for use cases as to develop markets and generate concrete impact on end </w:t>
      </w:r>
      <w:r>
        <w:rPr>
          <w:rFonts w:asciiTheme="majorHAnsi" w:hAnsiTheme="majorHAnsi"/>
        </w:rPr>
        <w:t>–</w:t>
      </w:r>
      <w:r w:rsidRPr="00DC2CBB">
        <w:rPr>
          <w:rFonts w:asciiTheme="majorHAnsi" w:hAnsiTheme="majorHAnsi"/>
        </w:rPr>
        <w:t>markets</w:t>
      </w:r>
      <w:r>
        <w:rPr>
          <w:rFonts w:asciiTheme="majorHAnsi" w:hAnsiTheme="majorHAnsi"/>
        </w:rPr>
        <w:t xml:space="preserve"> for example in line with the commercial and industrial sectors</w:t>
      </w:r>
    </w:p>
    <w:p w14:paraId="05805EED" w14:textId="5B54D913" w:rsidR="002C209C" w:rsidRPr="001863D5" w:rsidRDefault="002C209C" w:rsidP="00AE6090">
      <w:pPr>
        <w:pStyle w:val="Heading1"/>
        <w:rPr>
          <w:rFonts w:asciiTheme="majorHAnsi" w:hAnsiTheme="majorHAnsi"/>
          <w:lang w:val="en-CA"/>
        </w:rPr>
      </w:pPr>
      <w:r w:rsidRPr="001863D5">
        <w:rPr>
          <w:rFonts w:asciiTheme="majorHAnsi" w:hAnsiTheme="majorHAnsi"/>
          <w:lang w:val="en-CA"/>
        </w:rPr>
        <w:t>Discussions about access to data: How EU initiatives can help industry?</w:t>
      </w:r>
    </w:p>
    <w:p w14:paraId="5B62B4B2" w14:textId="0109AA0C" w:rsidR="002C209C" w:rsidRPr="001863D5" w:rsidRDefault="002C209C" w:rsidP="00AE6090">
      <w:pPr>
        <w:pStyle w:val="Heading2"/>
        <w:rPr>
          <w:rFonts w:asciiTheme="majorHAnsi" w:hAnsiTheme="majorHAnsi"/>
          <w:i/>
          <w:lang w:val="en-CA"/>
        </w:rPr>
      </w:pPr>
      <w:r w:rsidRPr="001863D5">
        <w:rPr>
          <w:rFonts w:asciiTheme="majorHAnsi" w:hAnsiTheme="majorHAnsi"/>
          <w:i/>
          <w:lang w:val="en-CA"/>
        </w:rPr>
        <w:t xml:space="preserve">5.1 What are your specific needs related to </w:t>
      </w:r>
      <w:proofErr w:type="spellStart"/>
      <w:r w:rsidRPr="001863D5">
        <w:rPr>
          <w:rFonts w:asciiTheme="majorHAnsi" w:hAnsiTheme="majorHAnsi"/>
          <w:i/>
          <w:lang w:val="en-CA"/>
        </w:rPr>
        <w:t>EMODnet</w:t>
      </w:r>
      <w:proofErr w:type="spellEnd"/>
      <w:r w:rsidRPr="001863D5">
        <w:rPr>
          <w:rFonts w:asciiTheme="majorHAnsi" w:hAnsiTheme="majorHAnsi"/>
          <w:i/>
          <w:lang w:val="en-CA"/>
        </w:rPr>
        <w:t xml:space="preserve"> and Copernicus data</w:t>
      </w:r>
      <w:r w:rsidR="005B3F99" w:rsidRPr="001863D5">
        <w:rPr>
          <w:rFonts w:asciiTheme="majorHAnsi" w:hAnsiTheme="majorHAnsi"/>
          <w:i/>
          <w:lang w:val="en-CA"/>
        </w:rPr>
        <w:t>, functionalities</w:t>
      </w:r>
      <w:r w:rsidRPr="001863D5">
        <w:rPr>
          <w:rFonts w:asciiTheme="majorHAnsi" w:hAnsiTheme="majorHAnsi"/>
          <w:i/>
          <w:lang w:val="en-CA"/>
        </w:rPr>
        <w:t xml:space="preserve"> and products?</w:t>
      </w:r>
    </w:p>
    <w:p w14:paraId="75CD3BD9" w14:textId="0946C5B8" w:rsidR="00EB3EF7" w:rsidRPr="001863D5" w:rsidRDefault="002C209C">
      <w:pPr>
        <w:pStyle w:val="BodyText"/>
        <w:rPr>
          <w:rFonts w:asciiTheme="majorHAnsi" w:hAnsiTheme="majorHAnsi" w:cs="Times New Roman"/>
          <w:lang w:eastAsia="de-DE"/>
        </w:rPr>
      </w:pPr>
      <w:proofErr w:type="gramStart"/>
      <w:r w:rsidRPr="001863D5">
        <w:rPr>
          <w:rFonts w:asciiTheme="majorHAnsi" w:hAnsiTheme="majorHAnsi"/>
        </w:rPr>
        <w:t>Discussions in four</w:t>
      </w:r>
      <w:r w:rsidR="00EB3EF7" w:rsidRPr="001863D5">
        <w:rPr>
          <w:rFonts w:asciiTheme="majorHAnsi" w:hAnsiTheme="majorHAnsi"/>
        </w:rPr>
        <w:t xml:space="preserve"> roundtable</w:t>
      </w:r>
      <w:r w:rsidRPr="001863D5">
        <w:rPr>
          <w:rFonts w:asciiTheme="majorHAnsi" w:hAnsiTheme="majorHAnsi"/>
        </w:rPr>
        <w:t xml:space="preserve"> groups </w:t>
      </w:r>
      <w:r w:rsidR="00EB3EF7" w:rsidRPr="001863D5">
        <w:rPr>
          <w:rFonts w:asciiTheme="majorHAnsi" w:hAnsiTheme="majorHAnsi" w:cs="Times New Roman"/>
          <w:lang w:eastAsia="de-DE"/>
        </w:rPr>
        <w:t xml:space="preserve">to have a first brainstorming on the key topics and issues to be dealt in the coming years and to identify interest, needs and potential </w:t>
      </w:r>
      <w:r w:rsidR="004B0473" w:rsidRPr="001863D5">
        <w:rPr>
          <w:rFonts w:asciiTheme="majorHAnsi" w:hAnsiTheme="majorHAnsi" w:cs="Times New Roman"/>
          <w:lang w:eastAsia="de-DE"/>
        </w:rPr>
        <w:t>contribution</w:t>
      </w:r>
      <w:r w:rsidR="00EB3EF7" w:rsidRPr="001863D5">
        <w:rPr>
          <w:rFonts w:asciiTheme="majorHAnsi" w:hAnsiTheme="majorHAnsi" w:cs="Times New Roman"/>
          <w:lang w:eastAsia="de-DE"/>
        </w:rPr>
        <w:t xml:space="preserve"> of experts.</w:t>
      </w:r>
      <w:proofErr w:type="gramEnd"/>
      <w:r w:rsidR="00EB3EF7" w:rsidRPr="001863D5">
        <w:rPr>
          <w:rFonts w:asciiTheme="majorHAnsi" w:hAnsiTheme="majorHAnsi" w:cs="Times New Roman"/>
          <w:lang w:eastAsia="de-DE"/>
        </w:rPr>
        <w:t xml:space="preserve"> </w:t>
      </w:r>
    </w:p>
    <w:p w14:paraId="019A58A8" w14:textId="77777777" w:rsidR="00FB1D00" w:rsidRPr="001863D5" w:rsidRDefault="00FB1D00">
      <w:pPr>
        <w:pStyle w:val="BodyText"/>
        <w:rPr>
          <w:rFonts w:asciiTheme="majorHAnsi" w:hAnsiTheme="majorHAnsi" w:cs="Times New Roman"/>
          <w:lang w:eastAsia="de-DE"/>
        </w:rPr>
      </w:pPr>
    </w:p>
    <w:p w14:paraId="7D1CE790" w14:textId="76E68D89" w:rsidR="002C209C" w:rsidRPr="001863D5" w:rsidRDefault="0033664F" w:rsidP="001863D5">
      <w:pPr>
        <w:pStyle w:val="BodyTextFirstIndent"/>
        <w:ind w:firstLine="0"/>
        <w:rPr>
          <w:rFonts w:asciiTheme="majorHAnsi" w:hAnsiTheme="majorHAnsi"/>
        </w:rPr>
      </w:pPr>
      <w:r w:rsidRPr="001863D5">
        <w:rPr>
          <w:rFonts w:asciiTheme="majorHAnsi" w:hAnsiTheme="majorHAnsi"/>
        </w:rPr>
        <w:t xml:space="preserve">Points made by members of group </w:t>
      </w:r>
    </w:p>
    <w:p w14:paraId="1DD9DB8F" w14:textId="3C9CA17C" w:rsidR="00636D7D" w:rsidRPr="001863D5" w:rsidRDefault="0033664F" w:rsidP="00636D7D">
      <w:pPr>
        <w:pStyle w:val="ListDash"/>
        <w:rPr>
          <w:rFonts w:asciiTheme="majorHAnsi" w:hAnsiTheme="majorHAnsi"/>
          <w:lang w:val="en-CA"/>
        </w:rPr>
      </w:pPr>
      <w:r w:rsidRPr="001863D5">
        <w:rPr>
          <w:rFonts w:asciiTheme="majorHAnsi" w:hAnsiTheme="majorHAnsi"/>
          <w:lang w:val="en-CA"/>
        </w:rPr>
        <w:t>Some</w:t>
      </w:r>
      <w:r w:rsidR="002C209C" w:rsidRPr="001863D5">
        <w:rPr>
          <w:rFonts w:asciiTheme="majorHAnsi" w:hAnsiTheme="majorHAnsi"/>
          <w:lang w:val="en-CA"/>
        </w:rPr>
        <w:t xml:space="preserve"> of the participants </w:t>
      </w:r>
      <w:r w:rsidR="006C3780" w:rsidRPr="001863D5">
        <w:rPr>
          <w:rFonts w:asciiTheme="majorHAnsi" w:hAnsiTheme="majorHAnsi"/>
          <w:lang w:val="en-CA"/>
        </w:rPr>
        <w:t xml:space="preserve">had little knowledge of </w:t>
      </w:r>
      <w:proofErr w:type="spellStart"/>
      <w:r w:rsidR="002C209C" w:rsidRPr="001863D5">
        <w:rPr>
          <w:rFonts w:asciiTheme="majorHAnsi" w:hAnsiTheme="majorHAnsi"/>
          <w:lang w:val="en-CA"/>
        </w:rPr>
        <w:t>EMODnet</w:t>
      </w:r>
      <w:proofErr w:type="spellEnd"/>
      <w:r w:rsidR="002C209C" w:rsidRPr="001863D5">
        <w:rPr>
          <w:rFonts w:asciiTheme="majorHAnsi" w:hAnsiTheme="majorHAnsi"/>
          <w:lang w:val="en-CA"/>
        </w:rPr>
        <w:t xml:space="preserve"> and CMEMS. We need to spread the word</w:t>
      </w:r>
      <w:r w:rsidR="005B3F99" w:rsidRPr="001863D5">
        <w:rPr>
          <w:rFonts w:asciiTheme="majorHAnsi" w:hAnsiTheme="majorHAnsi"/>
          <w:lang w:val="en-CA"/>
        </w:rPr>
        <w:t>, to create more visibility</w:t>
      </w:r>
      <w:r w:rsidR="002C209C" w:rsidRPr="001863D5">
        <w:rPr>
          <w:rFonts w:asciiTheme="majorHAnsi" w:hAnsiTheme="majorHAnsi"/>
          <w:lang w:val="en-CA"/>
        </w:rPr>
        <w:t xml:space="preserve">, to consult users, </w:t>
      </w:r>
      <w:r w:rsidR="005B3F99" w:rsidRPr="001863D5">
        <w:rPr>
          <w:rFonts w:asciiTheme="majorHAnsi" w:hAnsiTheme="majorHAnsi"/>
          <w:lang w:val="en-CA"/>
        </w:rPr>
        <w:t xml:space="preserve">to engage actively with </w:t>
      </w:r>
      <w:r w:rsidR="00656701" w:rsidRPr="001863D5">
        <w:rPr>
          <w:rFonts w:asciiTheme="majorHAnsi" w:hAnsiTheme="majorHAnsi"/>
          <w:lang w:val="en-CA"/>
        </w:rPr>
        <w:t xml:space="preserve">private sector </w:t>
      </w:r>
      <w:r w:rsidR="005B3F99" w:rsidRPr="001863D5">
        <w:rPr>
          <w:rFonts w:asciiTheme="majorHAnsi" w:hAnsiTheme="majorHAnsi"/>
          <w:lang w:val="en-CA"/>
        </w:rPr>
        <w:t xml:space="preserve">stakeholders (e.g. via professional associations), </w:t>
      </w:r>
      <w:r w:rsidR="002C209C" w:rsidRPr="001863D5">
        <w:rPr>
          <w:rFonts w:asciiTheme="majorHAnsi" w:hAnsiTheme="majorHAnsi"/>
          <w:lang w:val="en-CA"/>
        </w:rPr>
        <w:t xml:space="preserve">to </w:t>
      </w:r>
      <w:r w:rsidR="005B3F99" w:rsidRPr="001863D5">
        <w:rPr>
          <w:rFonts w:asciiTheme="majorHAnsi" w:hAnsiTheme="majorHAnsi"/>
          <w:lang w:val="en-CA"/>
        </w:rPr>
        <w:t xml:space="preserve">attend relevant business </w:t>
      </w:r>
      <w:r w:rsidR="002C209C" w:rsidRPr="001863D5">
        <w:rPr>
          <w:rFonts w:asciiTheme="majorHAnsi" w:hAnsiTheme="majorHAnsi"/>
          <w:lang w:val="en-CA"/>
        </w:rPr>
        <w:t xml:space="preserve">events, etc. </w:t>
      </w:r>
    </w:p>
    <w:p w14:paraId="49C8AD0E" w14:textId="42F7B199" w:rsidR="00636D7D" w:rsidRPr="001863D5" w:rsidRDefault="002C209C" w:rsidP="00636D7D">
      <w:pPr>
        <w:pStyle w:val="ListDash"/>
        <w:rPr>
          <w:rFonts w:asciiTheme="majorHAnsi" w:hAnsiTheme="majorHAnsi"/>
          <w:lang w:val="en-CA"/>
        </w:rPr>
      </w:pPr>
      <w:r w:rsidRPr="001863D5">
        <w:rPr>
          <w:rFonts w:asciiTheme="majorHAnsi" w:hAnsiTheme="majorHAnsi"/>
          <w:lang w:val="en-CA"/>
        </w:rPr>
        <w:t xml:space="preserve">Work with users’ communities in a more structural way: identification of their </w:t>
      </w:r>
      <w:proofErr w:type="gramStart"/>
      <w:r w:rsidRPr="001863D5">
        <w:rPr>
          <w:rFonts w:asciiTheme="majorHAnsi" w:hAnsiTheme="majorHAnsi"/>
          <w:lang w:val="en-CA"/>
        </w:rPr>
        <w:t>needs,</w:t>
      </w:r>
      <w:proofErr w:type="gramEnd"/>
      <w:r w:rsidRPr="001863D5">
        <w:rPr>
          <w:rFonts w:asciiTheme="majorHAnsi" w:hAnsiTheme="majorHAnsi"/>
          <w:lang w:val="en-CA"/>
        </w:rPr>
        <w:t xml:space="preserve"> overlaps and improvements (e.g. </w:t>
      </w:r>
      <w:r w:rsidR="00B47A22" w:rsidRPr="001863D5">
        <w:rPr>
          <w:rFonts w:asciiTheme="majorHAnsi" w:hAnsiTheme="majorHAnsi"/>
          <w:lang w:val="en-CA"/>
        </w:rPr>
        <w:t xml:space="preserve">pop –up voluntary short survey/feedback for users to improve services (e.g. exportability, usefulness) </w:t>
      </w:r>
      <w:r w:rsidRPr="001863D5">
        <w:rPr>
          <w:rFonts w:asciiTheme="majorHAnsi" w:hAnsiTheme="majorHAnsi"/>
          <w:lang w:val="en-CA"/>
        </w:rPr>
        <w:t xml:space="preserve">questionnaires, open </w:t>
      </w:r>
      <w:r w:rsidR="00B47A22" w:rsidRPr="001863D5">
        <w:rPr>
          <w:rFonts w:asciiTheme="majorHAnsi" w:hAnsiTheme="majorHAnsi"/>
          <w:lang w:val="en-CA"/>
        </w:rPr>
        <w:t xml:space="preserve">users </w:t>
      </w:r>
      <w:r w:rsidRPr="001863D5">
        <w:rPr>
          <w:rFonts w:asciiTheme="majorHAnsi" w:hAnsiTheme="majorHAnsi"/>
          <w:lang w:val="en-CA"/>
        </w:rPr>
        <w:t xml:space="preserve">forum, FAQ, </w:t>
      </w:r>
      <w:r w:rsidR="00D81DC5" w:rsidRPr="001863D5">
        <w:rPr>
          <w:rFonts w:asciiTheme="majorHAnsi" w:hAnsiTheme="majorHAnsi"/>
          <w:lang w:val="en-CA"/>
        </w:rPr>
        <w:t>helpdesk …)</w:t>
      </w:r>
      <w:r w:rsidRPr="001863D5">
        <w:rPr>
          <w:rFonts w:asciiTheme="majorHAnsi" w:hAnsiTheme="majorHAnsi"/>
          <w:lang w:val="en-CA"/>
        </w:rPr>
        <w:t>.</w:t>
      </w:r>
    </w:p>
    <w:p w14:paraId="32A3BD17" w14:textId="7815E900" w:rsidR="00636D7D" w:rsidRPr="001863D5" w:rsidRDefault="002C209C" w:rsidP="00636D7D">
      <w:pPr>
        <w:pStyle w:val="ListDash"/>
        <w:rPr>
          <w:rFonts w:asciiTheme="majorHAnsi" w:hAnsiTheme="majorHAnsi"/>
          <w:lang w:val="en-CA"/>
        </w:rPr>
      </w:pP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and CMEMS are mostly used during the initial phase of planning to give a baseline. Often more data collection and research is required afterward</w:t>
      </w:r>
      <w:r w:rsidR="00D81DC5" w:rsidRPr="001863D5">
        <w:rPr>
          <w:rFonts w:asciiTheme="majorHAnsi" w:hAnsiTheme="majorHAnsi"/>
          <w:lang w:val="en-CA"/>
        </w:rPr>
        <w:t>s</w:t>
      </w:r>
      <w:r w:rsidRPr="001863D5">
        <w:rPr>
          <w:rFonts w:asciiTheme="majorHAnsi" w:hAnsiTheme="majorHAnsi"/>
          <w:lang w:val="en-CA"/>
        </w:rPr>
        <w:t xml:space="preserve">. </w:t>
      </w:r>
    </w:p>
    <w:p w14:paraId="3AD38B2A" w14:textId="2B7F1C9F" w:rsidR="002C209C" w:rsidRPr="001863D5" w:rsidRDefault="00D81DC5" w:rsidP="00AE6090">
      <w:pPr>
        <w:pStyle w:val="ListDash"/>
        <w:rPr>
          <w:rFonts w:asciiTheme="majorHAnsi" w:hAnsiTheme="majorHAnsi"/>
          <w:lang w:val="en-CA"/>
        </w:rPr>
      </w:pPr>
      <w:r w:rsidRPr="001863D5">
        <w:rPr>
          <w:rFonts w:asciiTheme="majorHAnsi" w:hAnsiTheme="majorHAnsi"/>
          <w:lang w:val="en-CA"/>
        </w:rPr>
        <w:t>There is</w:t>
      </w:r>
      <w:r w:rsidR="002C209C" w:rsidRPr="001863D5">
        <w:rPr>
          <w:rFonts w:asciiTheme="majorHAnsi" w:hAnsiTheme="majorHAnsi"/>
          <w:lang w:val="en-CA"/>
        </w:rPr>
        <w:t xml:space="preserve"> particular need for better</w:t>
      </w:r>
      <w:r w:rsidR="00F83EF3" w:rsidRPr="001863D5">
        <w:rPr>
          <w:rFonts w:asciiTheme="majorHAnsi" w:hAnsiTheme="majorHAnsi"/>
          <w:lang w:val="en-CA"/>
        </w:rPr>
        <w:t xml:space="preserve"> data</w:t>
      </w:r>
      <w:r w:rsidR="006A6A13" w:rsidRPr="001863D5">
        <w:rPr>
          <w:rFonts w:asciiTheme="majorHAnsi" w:hAnsiTheme="majorHAnsi"/>
          <w:lang w:val="en-CA"/>
        </w:rPr>
        <w:t xml:space="preserve">, improvement of </w:t>
      </w:r>
      <w:r w:rsidR="002C209C" w:rsidRPr="001863D5">
        <w:rPr>
          <w:rFonts w:asciiTheme="majorHAnsi" w:hAnsiTheme="majorHAnsi"/>
          <w:lang w:val="en-CA"/>
        </w:rPr>
        <w:t xml:space="preserve">data (real time data as well as archive) and products in following categories: </w:t>
      </w:r>
    </w:p>
    <w:p w14:paraId="608EAF42" w14:textId="7CEFB2A1"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Nautical charts</w:t>
      </w:r>
      <w:r w:rsidR="00F661F5" w:rsidRPr="001863D5">
        <w:rPr>
          <w:rFonts w:asciiTheme="majorHAnsi" w:hAnsiTheme="majorHAnsi"/>
          <w:lang w:val="en-CA"/>
        </w:rPr>
        <w:t xml:space="preserve"> (e.g. Open Sea Map – </w:t>
      </w:r>
      <w:proofErr w:type="spellStart"/>
      <w:r w:rsidR="00F661F5" w:rsidRPr="001863D5">
        <w:rPr>
          <w:rFonts w:asciiTheme="majorHAnsi" w:hAnsiTheme="majorHAnsi"/>
          <w:lang w:val="en-CA"/>
        </w:rPr>
        <w:t>EMODnet</w:t>
      </w:r>
      <w:proofErr w:type="spellEnd"/>
      <w:r w:rsidR="00F661F5" w:rsidRPr="001863D5">
        <w:rPr>
          <w:rFonts w:asciiTheme="majorHAnsi" w:hAnsiTheme="majorHAnsi"/>
          <w:lang w:val="en-CA"/>
        </w:rPr>
        <w:t xml:space="preserve"> could support it)</w:t>
      </w:r>
      <w:r w:rsidRPr="001863D5">
        <w:rPr>
          <w:rFonts w:asciiTheme="majorHAnsi" w:hAnsiTheme="majorHAnsi"/>
          <w:lang w:val="en-CA"/>
        </w:rPr>
        <w:t>;</w:t>
      </w:r>
    </w:p>
    <w:p w14:paraId="5CE6717C" w14:textId="77777777"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Wind (e.g. wind speed, direction above sea level);</w:t>
      </w:r>
    </w:p>
    <w:p w14:paraId="0F9C7B37" w14:textId="51431F9F"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Environment impact assessment</w:t>
      </w:r>
      <w:r w:rsidR="00C956B5" w:rsidRPr="001863D5">
        <w:rPr>
          <w:rFonts w:asciiTheme="majorHAnsi" w:hAnsiTheme="majorHAnsi"/>
          <w:lang w:val="en-CA"/>
        </w:rPr>
        <w:t xml:space="preserve"> (level)</w:t>
      </w:r>
      <w:r w:rsidRPr="001863D5">
        <w:rPr>
          <w:rFonts w:asciiTheme="majorHAnsi" w:hAnsiTheme="majorHAnsi"/>
          <w:lang w:val="en-CA"/>
        </w:rPr>
        <w:t>;</w:t>
      </w:r>
    </w:p>
    <w:p w14:paraId="012FA64E" w14:textId="650A9932" w:rsidR="002C209C" w:rsidRPr="001863D5" w:rsidRDefault="00E23B71" w:rsidP="00B9139C">
      <w:pPr>
        <w:pStyle w:val="ListDash1"/>
        <w:numPr>
          <w:ilvl w:val="0"/>
          <w:numId w:val="24"/>
        </w:numPr>
        <w:rPr>
          <w:rFonts w:asciiTheme="majorHAnsi" w:hAnsiTheme="majorHAnsi"/>
          <w:lang w:val="en-CA"/>
        </w:rPr>
      </w:pPr>
      <w:r>
        <w:rPr>
          <w:rFonts w:asciiTheme="majorHAnsi" w:hAnsiTheme="majorHAnsi"/>
          <w:lang w:val="en-CA"/>
        </w:rPr>
        <w:t xml:space="preserve">VMS and </w:t>
      </w:r>
      <w:r w:rsidR="002C209C" w:rsidRPr="001863D5">
        <w:rPr>
          <w:rFonts w:asciiTheme="majorHAnsi" w:hAnsiTheme="majorHAnsi"/>
          <w:lang w:val="en-CA"/>
        </w:rPr>
        <w:t>AIS data, useful for mapping shipping densities;</w:t>
      </w:r>
    </w:p>
    <w:p w14:paraId="1C0BB017" w14:textId="77777777"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lastRenderedPageBreak/>
        <w:t>Waves (seawater currents);</w:t>
      </w:r>
    </w:p>
    <w:p w14:paraId="076F2D37" w14:textId="77777777"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fr-CA"/>
        </w:rPr>
        <w:t>Tide</w:t>
      </w:r>
      <w:r w:rsidRPr="001863D5">
        <w:rPr>
          <w:rFonts w:asciiTheme="majorHAnsi" w:hAnsiTheme="majorHAnsi"/>
          <w:lang w:val="en-CA"/>
        </w:rPr>
        <w:t>s;</w:t>
      </w:r>
    </w:p>
    <w:p w14:paraId="4F264134" w14:textId="77777777"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Shallow water bathymetry, shallow water coastal areas;</w:t>
      </w:r>
    </w:p>
    <w:p w14:paraId="09A03C27" w14:textId="77777777"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Coastal data;</w:t>
      </w:r>
    </w:p>
    <w:p w14:paraId="63304E47" w14:textId="07A67494"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Fish</w:t>
      </w:r>
      <w:r w:rsidR="00E23B71">
        <w:rPr>
          <w:rFonts w:asciiTheme="majorHAnsi" w:hAnsiTheme="majorHAnsi"/>
          <w:lang w:val="en-CA"/>
        </w:rPr>
        <w:t>, fishing gears in use</w:t>
      </w:r>
      <w:r w:rsidRPr="001863D5">
        <w:rPr>
          <w:rFonts w:asciiTheme="majorHAnsi" w:hAnsiTheme="majorHAnsi"/>
          <w:lang w:val="en-CA"/>
        </w:rPr>
        <w:t xml:space="preserve"> and fisheries</w:t>
      </w:r>
      <w:r w:rsidR="0098605B">
        <w:rPr>
          <w:rFonts w:asciiTheme="majorHAnsi" w:hAnsiTheme="majorHAnsi"/>
          <w:lang w:val="en-CA"/>
        </w:rPr>
        <w:t xml:space="preserve"> (e.g. develop a </w:t>
      </w:r>
      <w:proofErr w:type="spellStart"/>
      <w:r w:rsidR="0098605B" w:rsidRPr="0098605B">
        <w:rPr>
          <w:rFonts w:ascii="Arial" w:hAnsi="Arial" w:cs="Arial"/>
          <w:bCs/>
          <w:color w:val="222222"/>
          <w:sz w:val="19"/>
          <w:szCs w:val="19"/>
          <w:lang w:val="en-US"/>
        </w:rPr>
        <w:t>FishDataPortal</w:t>
      </w:r>
      <w:proofErr w:type="spellEnd"/>
      <w:r w:rsidR="0098605B" w:rsidRPr="0098605B">
        <w:rPr>
          <w:rFonts w:ascii="Arial" w:hAnsi="Arial" w:cs="Arial"/>
          <w:bCs/>
          <w:color w:val="222222"/>
          <w:sz w:val="19"/>
          <w:szCs w:val="19"/>
          <w:lang w:val="en-US"/>
        </w:rPr>
        <w:t>)</w:t>
      </w:r>
      <w:r w:rsidRPr="001863D5">
        <w:rPr>
          <w:rFonts w:asciiTheme="majorHAnsi" w:hAnsiTheme="majorHAnsi"/>
          <w:lang w:val="en-CA"/>
        </w:rPr>
        <w:t>;</w:t>
      </w:r>
    </w:p>
    <w:p w14:paraId="4F37D6C7" w14:textId="1E7752F9"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Sea bottom</w:t>
      </w:r>
      <w:r w:rsidR="004057B4" w:rsidRPr="001863D5">
        <w:rPr>
          <w:rFonts w:asciiTheme="majorHAnsi" w:hAnsiTheme="majorHAnsi"/>
          <w:lang w:val="en-CA"/>
        </w:rPr>
        <w:t xml:space="preserve"> (incl. wrecks, bombs)</w:t>
      </w:r>
      <w:r w:rsidRPr="001863D5">
        <w:rPr>
          <w:rFonts w:asciiTheme="majorHAnsi" w:hAnsiTheme="majorHAnsi"/>
          <w:lang w:val="en-CA"/>
        </w:rPr>
        <w:t>;</w:t>
      </w:r>
    </w:p>
    <w:p w14:paraId="2C377A18" w14:textId="77777777"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High resolution bathymetry;</w:t>
      </w:r>
    </w:p>
    <w:p w14:paraId="6753B07A" w14:textId="545799A2"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Biological data;</w:t>
      </w:r>
    </w:p>
    <w:p w14:paraId="10A61649" w14:textId="4EDB4B04"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Biodiversity held in marine protected areas</w:t>
      </w:r>
      <w:r w:rsidR="00C956B5" w:rsidRPr="001863D5">
        <w:rPr>
          <w:rFonts w:asciiTheme="majorHAnsi" w:hAnsiTheme="majorHAnsi"/>
          <w:lang w:val="en-CA"/>
        </w:rPr>
        <w:t xml:space="preserve"> e.g. map biodiversity in MPAs, not solely the MPA boundaries)</w:t>
      </w:r>
      <w:r w:rsidRPr="001863D5">
        <w:rPr>
          <w:rFonts w:asciiTheme="majorHAnsi" w:hAnsiTheme="majorHAnsi"/>
          <w:lang w:val="en-CA"/>
        </w:rPr>
        <w:t>;</w:t>
      </w:r>
    </w:p>
    <w:p w14:paraId="4EB19974" w14:textId="77777777" w:rsidR="002C209C"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Marine spatial plans;</w:t>
      </w:r>
    </w:p>
    <w:p w14:paraId="0E58D40E" w14:textId="24EB7834" w:rsidR="002C209C" w:rsidRPr="001863D5" w:rsidRDefault="0098605B" w:rsidP="00B9139C">
      <w:pPr>
        <w:pStyle w:val="ListDash1"/>
        <w:numPr>
          <w:ilvl w:val="0"/>
          <w:numId w:val="24"/>
        </w:numPr>
        <w:rPr>
          <w:rFonts w:asciiTheme="majorHAnsi" w:hAnsiTheme="majorHAnsi"/>
          <w:lang w:val="en-CA"/>
        </w:rPr>
      </w:pPr>
      <w:r>
        <w:rPr>
          <w:rFonts w:asciiTheme="majorHAnsi" w:hAnsiTheme="majorHAnsi"/>
          <w:lang w:val="en-CA"/>
        </w:rPr>
        <w:t xml:space="preserve">Integrated </w:t>
      </w:r>
      <w:r w:rsidR="002C209C" w:rsidRPr="001863D5">
        <w:rPr>
          <w:rFonts w:asciiTheme="majorHAnsi" w:hAnsiTheme="majorHAnsi"/>
          <w:lang w:val="en-CA"/>
        </w:rPr>
        <w:t>Spatial ecosystem modelling</w:t>
      </w:r>
      <w:r w:rsidR="00C956B5" w:rsidRPr="001863D5">
        <w:rPr>
          <w:rFonts w:asciiTheme="majorHAnsi" w:hAnsiTheme="majorHAnsi"/>
          <w:lang w:val="en-CA"/>
        </w:rPr>
        <w:t xml:space="preserve"> (e.g. should integrate  ecosystem and food web dynamics)</w:t>
      </w:r>
      <w:r w:rsidR="002C209C" w:rsidRPr="001863D5">
        <w:rPr>
          <w:rFonts w:asciiTheme="majorHAnsi" w:hAnsiTheme="majorHAnsi"/>
          <w:lang w:val="en-CA"/>
        </w:rPr>
        <w:t>;</w:t>
      </w:r>
    </w:p>
    <w:p w14:paraId="4E99EE60" w14:textId="4B25000C" w:rsidR="00636D7D"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Cables and pipelines.</w:t>
      </w:r>
    </w:p>
    <w:p w14:paraId="025ABC9C" w14:textId="0A3895EE" w:rsidR="00636D7D"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Data should be more accessible</w:t>
      </w:r>
      <w:r w:rsidR="00E30987" w:rsidRPr="001863D5">
        <w:rPr>
          <w:rFonts w:asciiTheme="majorHAnsi" w:hAnsiTheme="majorHAnsi"/>
          <w:lang w:val="en-CA"/>
        </w:rPr>
        <w:t xml:space="preserve"> </w:t>
      </w:r>
      <w:r w:rsidRPr="001863D5">
        <w:rPr>
          <w:rFonts w:asciiTheme="majorHAnsi" w:hAnsiTheme="majorHAnsi"/>
          <w:lang w:val="en-CA"/>
        </w:rPr>
        <w:t>and fast to download.</w:t>
      </w:r>
    </w:p>
    <w:p w14:paraId="6E025714" w14:textId="50C99829" w:rsidR="00636D7D"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 xml:space="preserve">There is a need to better explain the difference between </w:t>
      </w:r>
      <w:r w:rsidR="002E362E" w:rsidRPr="001863D5">
        <w:rPr>
          <w:rFonts w:asciiTheme="majorHAnsi" w:hAnsiTheme="majorHAnsi"/>
          <w:lang w:val="en-CA"/>
        </w:rPr>
        <w:t xml:space="preserve">all systems such as </w:t>
      </w:r>
      <w:r w:rsidRPr="001863D5">
        <w:rPr>
          <w:rFonts w:asciiTheme="majorHAnsi" w:hAnsiTheme="majorHAnsi"/>
          <w:lang w:val="en-CA"/>
        </w:rPr>
        <w:t xml:space="preserve">CMEMS </w:t>
      </w:r>
      <w:proofErr w:type="spellStart"/>
      <w:r w:rsidRPr="001863D5">
        <w:rPr>
          <w:rFonts w:asciiTheme="majorHAnsi" w:hAnsiTheme="majorHAnsi"/>
          <w:lang w:val="en-CA"/>
        </w:rPr>
        <w:t>EMODnet</w:t>
      </w:r>
      <w:proofErr w:type="spellEnd"/>
      <w:r w:rsidR="002E362E" w:rsidRPr="001863D5">
        <w:rPr>
          <w:rFonts w:asciiTheme="majorHAnsi" w:hAnsiTheme="majorHAnsi"/>
          <w:lang w:val="en-CA"/>
        </w:rPr>
        <w:t xml:space="preserve">, WISE Marine, </w:t>
      </w:r>
      <w:proofErr w:type="spellStart"/>
      <w:r w:rsidR="002E362E" w:rsidRPr="001863D5">
        <w:rPr>
          <w:rFonts w:asciiTheme="majorHAnsi" w:hAnsiTheme="majorHAnsi"/>
          <w:lang w:val="en-CA"/>
        </w:rPr>
        <w:t>etc</w:t>
      </w:r>
      <w:proofErr w:type="spellEnd"/>
      <w:r w:rsidRPr="001863D5">
        <w:rPr>
          <w:rFonts w:asciiTheme="majorHAnsi" w:hAnsiTheme="majorHAnsi"/>
          <w:lang w:val="en-CA"/>
        </w:rPr>
        <w:t>: who does what? (Perception of overlapping).</w:t>
      </w:r>
    </w:p>
    <w:p w14:paraId="6AD39320" w14:textId="119461A7" w:rsidR="00636D7D"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Need to clarify: what kind of data can be found in which portals and where? (</w:t>
      </w:r>
      <w:proofErr w:type="gramStart"/>
      <w:r w:rsidR="00B900E5" w:rsidRPr="001863D5">
        <w:rPr>
          <w:rFonts w:asciiTheme="majorHAnsi" w:hAnsiTheme="majorHAnsi"/>
          <w:lang w:val="en-CA"/>
        </w:rPr>
        <w:t>e.g</w:t>
      </w:r>
      <w:proofErr w:type="gramEnd"/>
      <w:r w:rsidR="00B900E5" w:rsidRPr="001863D5">
        <w:rPr>
          <w:rFonts w:asciiTheme="majorHAnsi" w:hAnsiTheme="majorHAnsi"/>
          <w:lang w:val="en-CA"/>
        </w:rPr>
        <w:t>. s</w:t>
      </w:r>
      <w:r w:rsidRPr="001863D5">
        <w:rPr>
          <w:rFonts w:asciiTheme="majorHAnsi" w:hAnsiTheme="majorHAnsi"/>
          <w:lang w:val="en-CA"/>
        </w:rPr>
        <w:t xml:space="preserve">earch functionalities without too many data). How data quality is ensured in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w:t>
      </w:r>
      <w:r w:rsidR="00577C45" w:rsidRPr="001863D5">
        <w:rPr>
          <w:rFonts w:asciiTheme="majorHAnsi" w:hAnsiTheme="majorHAnsi"/>
          <w:lang w:val="en-CA"/>
        </w:rPr>
        <w:t xml:space="preserve">Can </w:t>
      </w:r>
      <w:proofErr w:type="spellStart"/>
      <w:r w:rsidR="00577C45" w:rsidRPr="001863D5">
        <w:rPr>
          <w:rFonts w:asciiTheme="majorHAnsi" w:hAnsiTheme="majorHAnsi"/>
          <w:lang w:val="en-CA"/>
        </w:rPr>
        <w:t>EMODnet</w:t>
      </w:r>
      <w:proofErr w:type="spellEnd"/>
      <w:r w:rsidR="00577C45" w:rsidRPr="001863D5">
        <w:rPr>
          <w:rFonts w:asciiTheme="majorHAnsi" w:hAnsiTheme="majorHAnsi"/>
          <w:lang w:val="en-CA"/>
        </w:rPr>
        <w:t xml:space="preserve"> cover DG RDT funded projects' data (of relevance)?</w:t>
      </w:r>
    </w:p>
    <w:p w14:paraId="51C022F1" w14:textId="4A718D40" w:rsidR="00636D7D"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 xml:space="preserve">The focus should be on improving the current services (providing </w:t>
      </w:r>
      <w:r w:rsidR="00C4606C" w:rsidRPr="001863D5">
        <w:rPr>
          <w:rFonts w:asciiTheme="majorHAnsi" w:hAnsiTheme="majorHAnsi"/>
          <w:lang w:val="en-CA"/>
        </w:rPr>
        <w:t xml:space="preserve">easy </w:t>
      </w:r>
      <w:r w:rsidRPr="001863D5">
        <w:rPr>
          <w:rFonts w:asciiTheme="majorHAnsi" w:hAnsiTheme="majorHAnsi"/>
          <w:lang w:val="en-CA"/>
        </w:rPr>
        <w:t>access to data) rather than creating more data products.</w:t>
      </w:r>
    </w:p>
    <w:p w14:paraId="53095C2E" w14:textId="420A485B" w:rsidR="00636D7D" w:rsidRPr="001863D5" w:rsidRDefault="002C209C" w:rsidP="00B9139C">
      <w:pPr>
        <w:pStyle w:val="ListDash1"/>
        <w:numPr>
          <w:ilvl w:val="0"/>
          <w:numId w:val="24"/>
        </w:numPr>
        <w:rPr>
          <w:rFonts w:asciiTheme="majorHAnsi" w:hAnsiTheme="majorHAnsi"/>
          <w:lang w:val="en-CA"/>
        </w:rPr>
      </w:pPr>
      <w:r w:rsidRPr="001863D5">
        <w:rPr>
          <w:rFonts w:asciiTheme="majorHAnsi" w:hAnsiTheme="majorHAnsi"/>
          <w:lang w:val="en-CA"/>
        </w:rPr>
        <w:t xml:space="preserve">Create a mapping of existing local networks of data providers in order know which gaps to fill. </w:t>
      </w:r>
    </w:p>
    <w:p w14:paraId="0A5DC0F8" w14:textId="1F86A1E7" w:rsidR="002C209C" w:rsidRPr="001863D5" w:rsidRDefault="002C209C" w:rsidP="00AE6090">
      <w:pPr>
        <w:pStyle w:val="Heading2"/>
        <w:rPr>
          <w:rFonts w:asciiTheme="majorHAnsi" w:hAnsiTheme="majorHAnsi"/>
          <w:i/>
          <w:lang w:val="en-CA"/>
        </w:rPr>
      </w:pPr>
      <w:r w:rsidRPr="001863D5">
        <w:rPr>
          <w:rFonts w:asciiTheme="majorHAnsi" w:hAnsiTheme="majorHAnsi"/>
          <w:i/>
          <w:lang w:val="en-CA"/>
        </w:rPr>
        <w:t xml:space="preserve">What are the positive aspects and the problems you have encountered while using </w:t>
      </w:r>
      <w:proofErr w:type="spellStart"/>
      <w:r w:rsidRPr="001863D5">
        <w:rPr>
          <w:rFonts w:asciiTheme="majorHAnsi" w:hAnsiTheme="majorHAnsi"/>
          <w:i/>
          <w:lang w:val="en-CA"/>
        </w:rPr>
        <w:t>EMODnet</w:t>
      </w:r>
      <w:proofErr w:type="spellEnd"/>
      <w:r w:rsidRPr="001863D5">
        <w:rPr>
          <w:rFonts w:asciiTheme="majorHAnsi" w:hAnsiTheme="majorHAnsi"/>
          <w:i/>
          <w:lang w:val="en-CA"/>
        </w:rPr>
        <w:t xml:space="preserve"> or CMEMS?</w:t>
      </w:r>
    </w:p>
    <w:p w14:paraId="7E4A8C7A" w14:textId="19297EF5" w:rsidR="004B0473" w:rsidRPr="001863D5" w:rsidRDefault="004B0473">
      <w:pPr>
        <w:pStyle w:val="BodyText"/>
        <w:rPr>
          <w:rFonts w:asciiTheme="majorHAnsi" w:hAnsiTheme="majorHAnsi"/>
        </w:rPr>
      </w:pPr>
      <w:r w:rsidRPr="001863D5">
        <w:rPr>
          <w:rFonts w:asciiTheme="majorHAnsi" w:hAnsiTheme="majorHAnsi"/>
          <w:lang w:val="en-GB"/>
        </w:rPr>
        <w:t xml:space="preserve">Discussions in four roundtable groups to have a brainstorming on the </w:t>
      </w:r>
      <w:r w:rsidR="001512F7" w:rsidRPr="001863D5">
        <w:rPr>
          <w:rFonts w:asciiTheme="majorHAnsi" w:hAnsiTheme="majorHAnsi"/>
        </w:rPr>
        <w:t>positive aspects and the problems the experts encounter</w:t>
      </w:r>
      <w:r w:rsidRPr="001863D5">
        <w:rPr>
          <w:rFonts w:asciiTheme="majorHAnsi" w:hAnsiTheme="majorHAnsi"/>
        </w:rPr>
        <w:t xml:space="preserve">. </w:t>
      </w:r>
    </w:p>
    <w:p w14:paraId="242044EB" w14:textId="3A5CE541" w:rsidR="002C209C" w:rsidRPr="001863D5" w:rsidRDefault="002C209C" w:rsidP="00AE6090">
      <w:pPr>
        <w:pStyle w:val="ListNumber"/>
        <w:rPr>
          <w:rFonts w:asciiTheme="majorHAnsi" w:hAnsiTheme="majorHAnsi"/>
          <w:lang w:val="en-CA"/>
        </w:rPr>
      </w:pPr>
      <w:r w:rsidRPr="001863D5">
        <w:rPr>
          <w:rFonts w:asciiTheme="majorHAnsi" w:hAnsiTheme="majorHAnsi"/>
          <w:lang w:val="en-CA"/>
        </w:rPr>
        <w:t xml:space="preserve">Positive aspects: </w:t>
      </w:r>
    </w:p>
    <w:p w14:paraId="0500AFDC" w14:textId="77777777" w:rsidR="002C209C" w:rsidRPr="001863D5" w:rsidRDefault="002C209C" w:rsidP="00B9139C">
      <w:pPr>
        <w:pStyle w:val="ListDash1"/>
        <w:numPr>
          <w:ilvl w:val="0"/>
          <w:numId w:val="25"/>
        </w:numPr>
        <w:rPr>
          <w:rFonts w:asciiTheme="majorHAnsi" w:hAnsiTheme="majorHAnsi"/>
          <w:lang w:val="en-CA"/>
        </w:rPr>
      </w:pPr>
      <w:r w:rsidRPr="001863D5">
        <w:rPr>
          <w:rFonts w:asciiTheme="majorHAnsi" w:hAnsiTheme="majorHAnsi"/>
          <w:lang w:val="en-CA"/>
        </w:rPr>
        <w:t xml:space="preserve">Wide range of information and vast amount of data. </w:t>
      </w:r>
    </w:p>
    <w:p w14:paraId="41EE5F6F" w14:textId="77777777" w:rsidR="002C209C" w:rsidRPr="001863D5" w:rsidRDefault="002C209C" w:rsidP="00B9139C">
      <w:pPr>
        <w:pStyle w:val="ListDash1"/>
        <w:numPr>
          <w:ilvl w:val="0"/>
          <w:numId w:val="25"/>
        </w:numPr>
        <w:rPr>
          <w:rFonts w:asciiTheme="majorHAnsi" w:hAnsiTheme="majorHAnsi"/>
          <w:lang w:val="en-CA"/>
        </w:rPr>
      </w:pPr>
      <w:r w:rsidRPr="001863D5">
        <w:rPr>
          <w:rFonts w:asciiTheme="majorHAnsi" w:hAnsiTheme="majorHAnsi"/>
          <w:lang w:val="en-CA"/>
        </w:rPr>
        <w:t xml:space="preserve">Data free and open (cost saving in term of licensing). </w:t>
      </w:r>
    </w:p>
    <w:p w14:paraId="75FE459E" w14:textId="32402779" w:rsidR="002C209C" w:rsidRPr="001863D5" w:rsidRDefault="002C209C" w:rsidP="00B9139C">
      <w:pPr>
        <w:pStyle w:val="ListDash1"/>
        <w:numPr>
          <w:ilvl w:val="0"/>
          <w:numId w:val="25"/>
        </w:numPr>
        <w:rPr>
          <w:rFonts w:asciiTheme="majorHAnsi" w:hAnsiTheme="majorHAnsi"/>
          <w:lang w:val="en-CA"/>
        </w:rPr>
      </w:pPr>
      <w:r w:rsidRPr="001863D5">
        <w:rPr>
          <w:rFonts w:asciiTheme="majorHAnsi" w:hAnsiTheme="majorHAnsi"/>
          <w:lang w:val="en-CA"/>
        </w:rPr>
        <w:t>Easy access to near-real time data</w:t>
      </w:r>
      <w:r w:rsidR="001035EB" w:rsidRPr="001863D5">
        <w:rPr>
          <w:rFonts w:asciiTheme="majorHAnsi" w:hAnsiTheme="majorHAnsi"/>
          <w:lang w:val="en-CA"/>
        </w:rPr>
        <w:t xml:space="preserve"> in CMEMS</w:t>
      </w:r>
      <w:r w:rsidRPr="001863D5">
        <w:rPr>
          <w:rFonts w:asciiTheme="majorHAnsi" w:hAnsiTheme="majorHAnsi"/>
          <w:lang w:val="en-CA"/>
        </w:rPr>
        <w:t xml:space="preserve">. </w:t>
      </w:r>
    </w:p>
    <w:p w14:paraId="62370AB2" w14:textId="53B378FC" w:rsidR="001035EB" w:rsidRPr="001863D5" w:rsidRDefault="00B02583" w:rsidP="00B9139C">
      <w:pPr>
        <w:pStyle w:val="ListDash1"/>
        <w:numPr>
          <w:ilvl w:val="0"/>
          <w:numId w:val="25"/>
        </w:numPr>
        <w:rPr>
          <w:rFonts w:asciiTheme="majorHAnsi" w:hAnsiTheme="majorHAnsi"/>
          <w:lang w:val="en-CA"/>
        </w:rPr>
      </w:pPr>
      <w:r w:rsidRPr="001863D5">
        <w:rPr>
          <w:rFonts w:asciiTheme="majorHAnsi" w:hAnsiTheme="majorHAnsi"/>
          <w:lang w:val="en-CA"/>
        </w:rPr>
        <w:t>Satellite</w:t>
      </w:r>
      <w:r w:rsidR="001035EB" w:rsidRPr="001863D5">
        <w:rPr>
          <w:rFonts w:asciiTheme="majorHAnsi" w:hAnsiTheme="majorHAnsi"/>
          <w:lang w:val="en-CA"/>
        </w:rPr>
        <w:t xml:space="preserve"> models and in situ date available in one place in CMEMS</w:t>
      </w:r>
    </w:p>
    <w:p w14:paraId="40163E93" w14:textId="77777777" w:rsidR="002C209C" w:rsidRPr="001863D5" w:rsidRDefault="002C209C" w:rsidP="00B9139C">
      <w:pPr>
        <w:pStyle w:val="ListDash1"/>
        <w:numPr>
          <w:ilvl w:val="0"/>
          <w:numId w:val="25"/>
        </w:numPr>
        <w:rPr>
          <w:rFonts w:asciiTheme="majorHAnsi" w:hAnsiTheme="majorHAnsi"/>
          <w:lang w:val="en-CA"/>
        </w:rPr>
      </w:pPr>
      <w:r w:rsidRPr="001863D5">
        <w:rPr>
          <w:rFonts w:asciiTheme="majorHAnsi" w:hAnsiTheme="majorHAnsi"/>
          <w:lang w:val="en-CA"/>
        </w:rPr>
        <w:t xml:space="preserve">Good Bathymetry portal in </w:t>
      </w:r>
      <w:proofErr w:type="spellStart"/>
      <w:r w:rsidRPr="001863D5">
        <w:rPr>
          <w:rFonts w:asciiTheme="majorHAnsi" w:hAnsiTheme="majorHAnsi"/>
          <w:lang w:val="en-CA"/>
        </w:rPr>
        <w:t>EMODnet</w:t>
      </w:r>
      <w:proofErr w:type="spellEnd"/>
      <w:r w:rsidRPr="001863D5">
        <w:rPr>
          <w:rFonts w:asciiTheme="majorHAnsi" w:hAnsiTheme="majorHAnsi"/>
          <w:lang w:val="en-CA"/>
        </w:rPr>
        <w:t>.</w:t>
      </w:r>
    </w:p>
    <w:p w14:paraId="228CF0E6" w14:textId="72EDA89B" w:rsidR="002C209C" w:rsidRPr="001863D5" w:rsidRDefault="002C209C" w:rsidP="00B9139C">
      <w:pPr>
        <w:pStyle w:val="ListDash1"/>
        <w:numPr>
          <w:ilvl w:val="0"/>
          <w:numId w:val="25"/>
        </w:numPr>
        <w:rPr>
          <w:rFonts w:asciiTheme="majorHAnsi" w:hAnsiTheme="majorHAnsi"/>
          <w:lang w:val="en-CA"/>
        </w:rPr>
      </w:pPr>
      <w:r w:rsidRPr="001863D5">
        <w:rPr>
          <w:rFonts w:asciiTheme="majorHAnsi" w:hAnsiTheme="majorHAnsi"/>
          <w:lang w:val="en-CA"/>
        </w:rPr>
        <w:t xml:space="preserve">Physics portal has huge potential in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w:t>
      </w:r>
    </w:p>
    <w:p w14:paraId="1E73D8A6" w14:textId="2351F937" w:rsidR="00636D7D" w:rsidRPr="001863D5" w:rsidRDefault="002C209C" w:rsidP="00B9139C">
      <w:pPr>
        <w:pStyle w:val="ListDash1"/>
        <w:numPr>
          <w:ilvl w:val="0"/>
          <w:numId w:val="25"/>
        </w:numPr>
        <w:rPr>
          <w:rFonts w:asciiTheme="majorHAnsi" w:hAnsiTheme="majorHAnsi"/>
          <w:lang w:val="en-CA"/>
        </w:rPr>
      </w:pPr>
      <w:r w:rsidRPr="001863D5">
        <w:rPr>
          <w:rFonts w:asciiTheme="majorHAnsi" w:hAnsiTheme="majorHAnsi"/>
          <w:lang w:val="en-CA"/>
        </w:rPr>
        <w:t xml:space="preserve">The tools </w:t>
      </w:r>
      <w:r w:rsidR="0033664F" w:rsidRPr="001863D5">
        <w:rPr>
          <w:rFonts w:asciiTheme="majorHAnsi" w:hAnsiTheme="majorHAnsi"/>
          <w:lang w:val="en-CA"/>
        </w:rPr>
        <w:t xml:space="preserve">are </w:t>
      </w:r>
      <w:r w:rsidRPr="001863D5">
        <w:rPr>
          <w:rFonts w:asciiTheme="majorHAnsi" w:hAnsiTheme="majorHAnsi"/>
          <w:lang w:val="en-CA"/>
        </w:rPr>
        <w:t xml:space="preserve">user-friendly. </w:t>
      </w:r>
    </w:p>
    <w:p w14:paraId="265431B8" w14:textId="1AD280FC" w:rsidR="002C209C" w:rsidRPr="001863D5" w:rsidRDefault="002C209C" w:rsidP="00AE6090">
      <w:pPr>
        <w:pStyle w:val="ListNumber"/>
        <w:rPr>
          <w:rFonts w:asciiTheme="majorHAnsi" w:hAnsiTheme="majorHAnsi"/>
          <w:lang w:val="en-CA"/>
        </w:rPr>
      </w:pPr>
      <w:r w:rsidRPr="001863D5">
        <w:rPr>
          <w:rFonts w:asciiTheme="majorHAnsi" w:hAnsiTheme="majorHAnsi"/>
          <w:lang w:val="en-CA"/>
        </w:rPr>
        <w:t xml:space="preserve">Negative aspects: </w:t>
      </w:r>
    </w:p>
    <w:p w14:paraId="07041E43" w14:textId="18AAFA66" w:rsidR="002C209C" w:rsidRPr="001863D5" w:rsidRDefault="002C209C" w:rsidP="00B9139C">
      <w:pPr>
        <w:pStyle w:val="ListDash1"/>
        <w:numPr>
          <w:ilvl w:val="0"/>
          <w:numId w:val="26"/>
        </w:numPr>
        <w:rPr>
          <w:rFonts w:asciiTheme="majorHAnsi" w:hAnsiTheme="majorHAnsi"/>
          <w:lang w:val="en-CA"/>
        </w:rPr>
      </w:pPr>
      <w:r w:rsidRPr="001863D5">
        <w:rPr>
          <w:rFonts w:asciiTheme="majorHAnsi" w:hAnsiTheme="majorHAnsi"/>
          <w:lang w:val="en-CA"/>
        </w:rPr>
        <w:t xml:space="preserve">Lack of visibility:  need to better reach out the stakeholders (e.g. via trade organisations, </w:t>
      </w:r>
      <w:r w:rsidR="005D79F9" w:rsidRPr="001863D5">
        <w:rPr>
          <w:rFonts w:asciiTheme="majorHAnsi" w:hAnsiTheme="majorHAnsi"/>
          <w:lang w:val="en-CA"/>
        </w:rPr>
        <w:t xml:space="preserve">presentation of the EU programmes, </w:t>
      </w:r>
      <w:r w:rsidRPr="001863D5">
        <w:rPr>
          <w:rFonts w:asciiTheme="majorHAnsi" w:hAnsiTheme="majorHAnsi"/>
          <w:lang w:val="en-CA"/>
        </w:rPr>
        <w:t xml:space="preserve">identification of the needs of the sectors, </w:t>
      </w:r>
      <w:r w:rsidR="00832BCD" w:rsidRPr="001863D5">
        <w:rPr>
          <w:rFonts w:asciiTheme="majorHAnsi" w:hAnsiTheme="majorHAnsi"/>
          <w:lang w:val="en-CA"/>
        </w:rPr>
        <w:t xml:space="preserve">awareness raising of the potential, </w:t>
      </w:r>
      <w:r w:rsidRPr="001863D5">
        <w:rPr>
          <w:rFonts w:asciiTheme="majorHAnsi" w:hAnsiTheme="majorHAnsi"/>
          <w:lang w:val="en-CA"/>
        </w:rPr>
        <w:t xml:space="preserve">environment committee instead of General assembly). More personal and pro-active approach to promote and engage instead of relying only on </w:t>
      </w:r>
      <w:r w:rsidR="005D79F9" w:rsidRPr="001863D5">
        <w:rPr>
          <w:rFonts w:asciiTheme="majorHAnsi" w:hAnsiTheme="majorHAnsi"/>
          <w:lang w:val="en-CA"/>
        </w:rPr>
        <w:t>e</w:t>
      </w:r>
      <w:r w:rsidRPr="001863D5">
        <w:rPr>
          <w:rFonts w:asciiTheme="majorHAnsi" w:hAnsiTheme="majorHAnsi"/>
          <w:lang w:val="en-CA"/>
        </w:rPr>
        <w:t>mails.</w:t>
      </w:r>
    </w:p>
    <w:p w14:paraId="42A1A64B" w14:textId="227AB6B8" w:rsidR="002C209C" w:rsidRPr="001863D5" w:rsidRDefault="002C209C" w:rsidP="00B9139C">
      <w:pPr>
        <w:pStyle w:val="ListDash1"/>
        <w:numPr>
          <w:ilvl w:val="0"/>
          <w:numId w:val="26"/>
        </w:numPr>
        <w:rPr>
          <w:rFonts w:asciiTheme="majorHAnsi" w:hAnsiTheme="majorHAnsi"/>
          <w:lang w:val="en-CA"/>
        </w:rPr>
      </w:pPr>
      <w:r w:rsidRPr="001863D5">
        <w:rPr>
          <w:rFonts w:asciiTheme="majorHAnsi" w:hAnsiTheme="majorHAnsi"/>
          <w:lang w:val="en-CA"/>
        </w:rPr>
        <w:t>Need to improve the involvement of universities and students</w:t>
      </w:r>
      <w:r w:rsidR="00E609D2" w:rsidRPr="001863D5">
        <w:rPr>
          <w:rFonts w:asciiTheme="majorHAnsi" w:hAnsiTheme="majorHAnsi"/>
          <w:lang w:val="en-CA"/>
        </w:rPr>
        <w:t xml:space="preserve"> (trainings</w:t>
      </w:r>
      <w:r w:rsidR="00255588" w:rsidRPr="001863D5">
        <w:rPr>
          <w:rFonts w:asciiTheme="majorHAnsi" w:hAnsiTheme="majorHAnsi"/>
          <w:lang w:val="en-CA"/>
        </w:rPr>
        <w:t xml:space="preserve"> –link ocean literacy</w:t>
      </w:r>
      <w:r w:rsidR="00E609D2" w:rsidRPr="001863D5">
        <w:rPr>
          <w:rFonts w:asciiTheme="majorHAnsi" w:hAnsiTheme="majorHAnsi"/>
          <w:lang w:val="en-CA"/>
        </w:rPr>
        <w:t>)</w:t>
      </w:r>
      <w:r w:rsidRPr="001863D5">
        <w:rPr>
          <w:rFonts w:asciiTheme="majorHAnsi" w:hAnsiTheme="majorHAnsi"/>
          <w:lang w:val="en-CA"/>
        </w:rPr>
        <w:t xml:space="preserve">. </w:t>
      </w:r>
    </w:p>
    <w:p w14:paraId="4E7569CE" w14:textId="77777777" w:rsidR="002C209C" w:rsidRPr="001863D5" w:rsidRDefault="002C209C" w:rsidP="00B9139C">
      <w:pPr>
        <w:pStyle w:val="ListDash1"/>
        <w:numPr>
          <w:ilvl w:val="0"/>
          <w:numId w:val="26"/>
        </w:numPr>
        <w:rPr>
          <w:rFonts w:asciiTheme="majorHAnsi" w:hAnsiTheme="majorHAnsi"/>
          <w:lang w:val="en-CA"/>
        </w:rPr>
      </w:pPr>
      <w:r w:rsidRPr="001863D5">
        <w:rPr>
          <w:rFonts w:asciiTheme="majorHAnsi" w:hAnsiTheme="majorHAnsi"/>
          <w:lang w:val="en-CA"/>
        </w:rPr>
        <w:lastRenderedPageBreak/>
        <w:t xml:space="preserve">Data are hard to gather, metadata are tedious to retrieve. Need to deliver them in a more friendly way. </w:t>
      </w:r>
    </w:p>
    <w:p w14:paraId="0968E685" w14:textId="58DCD7D7" w:rsidR="002C209C" w:rsidRPr="001863D5" w:rsidRDefault="002C209C" w:rsidP="00B9139C">
      <w:pPr>
        <w:pStyle w:val="ListDash1"/>
        <w:numPr>
          <w:ilvl w:val="0"/>
          <w:numId w:val="26"/>
        </w:numPr>
        <w:rPr>
          <w:rFonts w:asciiTheme="majorHAnsi" w:hAnsiTheme="majorHAnsi"/>
          <w:lang w:val="en-CA"/>
        </w:rPr>
      </w:pPr>
      <w:r w:rsidRPr="001863D5">
        <w:rPr>
          <w:rFonts w:asciiTheme="majorHAnsi" w:hAnsiTheme="majorHAnsi"/>
          <w:lang w:val="en-CA"/>
        </w:rPr>
        <w:t>Problems with data compatibility and format</w:t>
      </w:r>
      <w:r w:rsidR="00587F78" w:rsidRPr="001863D5">
        <w:rPr>
          <w:rFonts w:asciiTheme="majorHAnsi" w:hAnsiTheme="majorHAnsi"/>
          <w:lang w:val="en-CA"/>
        </w:rPr>
        <w:t xml:space="preserve"> (e.g. exportable in shapefiles, excel, word, graphs, binary data, vector format, etc.)</w:t>
      </w:r>
      <w:r w:rsidRPr="001863D5">
        <w:rPr>
          <w:rFonts w:asciiTheme="majorHAnsi" w:hAnsiTheme="majorHAnsi"/>
          <w:lang w:val="en-CA"/>
        </w:rPr>
        <w:t>. Need to export them in different ranges of formats</w:t>
      </w:r>
      <w:r w:rsidR="00255588" w:rsidRPr="001863D5">
        <w:rPr>
          <w:rFonts w:asciiTheme="majorHAnsi" w:hAnsiTheme="majorHAnsi"/>
          <w:lang w:val="en-CA"/>
        </w:rPr>
        <w:t xml:space="preserve"> </w:t>
      </w:r>
      <w:r w:rsidR="00D81DC5" w:rsidRPr="001863D5">
        <w:rPr>
          <w:rFonts w:asciiTheme="majorHAnsi" w:hAnsiTheme="majorHAnsi"/>
          <w:lang w:val="en-CA"/>
        </w:rPr>
        <w:t>e</w:t>
      </w:r>
      <w:r w:rsidR="00255588" w:rsidRPr="001863D5">
        <w:rPr>
          <w:rFonts w:asciiTheme="majorHAnsi" w:hAnsiTheme="majorHAnsi"/>
          <w:lang w:val="en-CA"/>
        </w:rPr>
        <w:t>.g. Global Mapper is a program that exports in several formats could be used as a good reference.</w:t>
      </w:r>
    </w:p>
    <w:p w14:paraId="18603843" w14:textId="59D6235B" w:rsidR="002C209C" w:rsidRPr="001863D5" w:rsidRDefault="002C209C" w:rsidP="00B9139C">
      <w:pPr>
        <w:pStyle w:val="ListDash1"/>
        <w:numPr>
          <w:ilvl w:val="0"/>
          <w:numId w:val="26"/>
        </w:numPr>
        <w:rPr>
          <w:rFonts w:asciiTheme="majorHAnsi" w:hAnsiTheme="majorHAnsi"/>
          <w:lang w:val="en-CA"/>
        </w:rPr>
      </w:pPr>
      <w:r w:rsidRPr="001863D5">
        <w:rPr>
          <w:rFonts w:asciiTheme="majorHAnsi" w:hAnsiTheme="majorHAnsi"/>
          <w:lang w:val="en-CA"/>
        </w:rPr>
        <w:t xml:space="preserve">The performance of the system is too slow and the technology of </w:t>
      </w:r>
      <w:r w:rsidR="002171EA" w:rsidRPr="001863D5">
        <w:rPr>
          <w:rFonts w:asciiTheme="majorHAnsi" w:hAnsiTheme="majorHAnsi"/>
          <w:lang w:val="en-CA"/>
        </w:rPr>
        <w:t xml:space="preserve">some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w:t>
      </w:r>
      <w:r w:rsidR="002171EA" w:rsidRPr="001863D5">
        <w:rPr>
          <w:rFonts w:asciiTheme="majorHAnsi" w:hAnsiTheme="majorHAnsi"/>
          <w:lang w:val="en-CA"/>
        </w:rPr>
        <w:t>portals could be improved</w:t>
      </w:r>
      <w:r w:rsidRPr="001863D5">
        <w:rPr>
          <w:rFonts w:asciiTheme="majorHAnsi" w:hAnsiTheme="majorHAnsi"/>
          <w:lang w:val="en-CA"/>
        </w:rPr>
        <w:t xml:space="preserve"> (e.g. zoom in and zoom out is too slow). </w:t>
      </w:r>
      <w:r w:rsidR="002171EA" w:rsidRPr="001863D5">
        <w:rPr>
          <w:rFonts w:asciiTheme="majorHAnsi" w:hAnsiTheme="majorHAnsi"/>
          <w:lang w:val="en-CA"/>
        </w:rPr>
        <w:t>Some parts are</w:t>
      </w:r>
      <w:r w:rsidR="00E735E1" w:rsidRPr="001863D5">
        <w:rPr>
          <w:rFonts w:asciiTheme="majorHAnsi" w:hAnsiTheme="majorHAnsi"/>
          <w:lang w:val="en-CA"/>
        </w:rPr>
        <w:t xml:space="preserve"> </w:t>
      </w:r>
      <w:r w:rsidR="002171EA" w:rsidRPr="001863D5">
        <w:rPr>
          <w:rFonts w:asciiTheme="majorHAnsi" w:hAnsiTheme="majorHAnsi"/>
          <w:lang w:val="en-CA"/>
        </w:rPr>
        <w:t xml:space="preserve">designed mostly from a </w:t>
      </w:r>
      <w:r w:rsidR="00E735E1" w:rsidRPr="001863D5">
        <w:rPr>
          <w:rFonts w:asciiTheme="majorHAnsi" w:hAnsiTheme="majorHAnsi"/>
          <w:lang w:val="en-CA"/>
        </w:rPr>
        <w:t>researcher</w:t>
      </w:r>
      <w:r w:rsidR="002171EA" w:rsidRPr="001863D5">
        <w:rPr>
          <w:rFonts w:asciiTheme="majorHAnsi" w:hAnsiTheme="majorHAnsi"/>
          <w:lang w:val="en-CA"/>
        </w:rPr>
        <w:t>'</w:t>
      </w:r>
      <w:r w:rsidR="00E735E1" w:rsidRPr="001863D5">
        <w:rPr>
          <w:rFonts w:asciiTheme="majorHAnsi" w:hAnsiTheme="majorHAnsi"/>
          <w:lang w:val="en-CA"/>
        </w:rPr>
        <w:t>s</w:t>
      </w:r>
      <w:r w:rsidR="006C3780" w:rsidRPr="001863D5">
        <w:rPr>
          <w:rFonts w:asciiTheme="majorHAnsi" w:hAnsiTheme="majorHAnsi"/>
          <w:lang w:val="en-CA"/>
        </w:rPr>
        <w:t xml:space="preserve"> point of</w:t>
      </w:r>
      <w:r w:rsidR="002171EA" w:rsidRPr="001863D5">
        <w:rPr>
          <w:rFonts w:asciiTheme="majorHAnsi" w:hAnsiTheme="majorHAnsi"/>
          <w:lang w:val="en-CA"/>
        </w:rPr>
        <w:t xml:space="preserve"> view</w:t>
      </w:r>
      <w:r w:rsidR="00E735E1" w:rsidRPr="001863D5">
        <w:rPr>
          <w:rFonts w:asciiTheme="majorHAnsi" w:hAnsiTheme="majorHAnsi"/>
          <w:lang w:val="en-CA"/>
        </w:rPr>
        <w:t>.</w:t>
      </w:r>
      <w:r w:rsidR="00555207" w:rsidRPr="001863D5">
        <w:rPr>
          <w:rFonts w:asciiTheme="majorHAnsi" w:hAnsiTheme="majorHAnsi"/>
          <w:lang w:val="en-CA"/>
        </w:rPr>
        <w:t xml:space="preserve"> </w:t>
      </w:r>
      <w:r w:rsidR="00370ED7" w:rsidRPr="001863D5">
        <w:rPr>
          <w:rFonts w:asciiTheme="majorHAnsi" w:hAnsiTheme="majorHAnsi"/>
          <w:lang w:val="en-CA"/>
        </w:rPr>
        <w:t xml:space="preserve">Currently </w:t>
      </w:r>
      <w:r w:rsidR="00F76ACC" w:rsidRPr="001863D5">
        <w:rPr>
          <w:rFonts w:asciiTheme="majorHAnsi" w:hAnsiTheme="majorHAnsi"/>
          <w:lang w:val="en-CA"/>
        </w:rPr>
        <w:t>companies hire intermediaries to re</w:t>
      </w:r>
      <w:r w:rsidR="00E735E1" w:rsidRPr="001863D5">
        <w:rPr>
          <w:rFonts w:asciiTheme="majorHAnsi" w:hAnsiTheme="majorHAnsi"/>
          <w:lang w:val="en-CA"/>
        </w:rPr>
        <w:t>-</w:t>
      </w:r>
      <w:r w:rsidR="00F76ACC" w:rsidRPr="001863D5">
        <w:rPr>
          <w:rFonts w:asciiTheme="majorHAnsi" w:hAnsiTheme="majorHAnsi"/>
          <w:lang w:val="en-CA"/>
        </w:rPr>
        <w:t>package</w:t>
      </w:r>
      <w:r w:rsidR="00C74B3B" w:rsidRPr="001863D5">
        <w:rPr>
          <w:rFonts w:asciiTheme="majorHAnsi" w:hAnsiTheme="majorHAnsi"/>
          <w:lang w:val="en-CA"/>
        </w:rPr>
        <w:t xml:space="preserve"> </w:t>
      </w:r>
      <w:r w:rsidR="00F76ACC" w:rsidRPr="001863D5">
        <w:rPr>
          <w:rFonts w:asciiTheme="majorHAnsi" w:hAnsiTheme="majorHAnsi"/>
          <w:lang w:val="en-CA"/>
        </w:rPr>
        <w:t xml:space="preserve">open </w:t>
      </w:r>
      <w:r w:rsidR="00C74B3B" w:rsidRPr="001863D5">
        <w:rPr>
          <w:rFonts w:asciiTheme="majorHAnsi" w:hAnsiTheme="majorHAnsi"/>
          <w:lang w:val="en-CA"/>
        </w:rPr>
        <w:t xml:space="preserve">data, </w:t>
      </w:r>
      <w:r w:rsidR="00F76ACC" w:rsidRPr="001863D5">
        <w:rPr>
          <w:rFonts w:asciiTheme="majorHAnsi" w:hAnsiTheme="majorHAnsi"/>
          <w:lang w:val="en-CA"/>
        </w:rPr>
        <w:t>th</w:t>
      </w:r>
      <w:r w:rsidR="00C74B3B" w:rsidRPr="001863D5">
        <w:rPr>
          <w:rFonts w:asciiTheme="majorHAnsi" w:hAnsiTheme="majorHAnsi"/>
          <w:lang w:val="en-CA"/>
        </w:rPr>
        <w:t>us</w:t>
      </w:r>
      <w:r w:rsidR="00F76ACC" w:rsidRPr="001863D5">
        <w:rPr>
          <w:rFonts w:asciiTheme="majorHAnsi" w:hAnsiTheme="majorHAnsi"/>
          <w:lang w:val="en-CA"/>
        </w:rPr>
        <w:t xml:space="preserve"> also </w:t>
      </w:r>
      <w:proofErr w:type="spellStart"/>
      <w:r w:rsidR="00F76ACC" w:rsidRPr="001863D5">
        <w:rPr>
          <w:rFonts w:asciiTheme="majorHAnsi" w:hAnsiTheme="majorHAnsi"/>
          <w:lang w:val="en-CA"/>
        </w:rPr>
        <w:t>EMODNet</w:t>
      </w:r>
      <w:proofErr w:type="spellEnd"/>
      <w:r w:rsidR="00F76ACC" w:rsidRPr="001863D5">
        <w:rPr>
          <w:rFonts w:asciiTheme="majorHAnsi" w:hAnsiTheme="majorHAnsi"/>
          <w:lang w:val="en-CA"/>
        </w:rPr>
        <w:t xml:space="preserve"> data</w:t>
      </w:r>
      <w:r w:rsidR="00C74B3B" w:rsidRPr="001863D5">
        <w:rPr>
          <w:rFonts w:asciiTheme="majorHAnsi" w:hAnsiTheme="majorHAnsi"/>
          <w:lang w:val="en-CA"/>
        </w:rPr>
        <w:t>,</w:t>
      </w:r>
      <w:r w:rsidR="00F76ACC" w:rsidRPr="001863D5">
        <w:rPr>
          <w:rFonts w:asciiTheme="majorHAnsi" w:hAnsiTheme="majorHAnsi"/>
          <w:lang w:val="en-CA"/>
        </w:rPr>
        <w:t xml:space="preserve"> </w:t>
      </w:r>
      <w:r w:rsidR="00F55FB6" w:rsidRPr="001863D5">
        <w:rPr>
          <w:rFonts w:asciiTheme="majorHAnsi" w:hAnsiTheme="majorHAnsi"/>
          <w:lang w:val="en-CA"/>
        </w:rPr>
        <w:t>to make it work fast (</w:t>
      </w:r>
      <w:r w:rsidR="006B248D" w:rsidRPr="001863D5">
        <w:rPr>
          <w:rFonts w:asciiTheme="majorHAnsi" w:hAnsiTheme="majorHAnsi"/>
          <w:lang w:val="en-CA"/>
        </w:rPr>
        <w:t xml:space="preserve">e.g. </w:t>
      </w:r>
      <w:r w:rsidR="00F55FB6" w:rsidRPr="001863D5">
        <w:rPr>
          <w:rFonts w:asciiTheme="majorHAnsi" w:hAnsiTheme="majorHAnsi"/>
          <w:lang w:val="en-CA"/>
        </w:rPr>
        <w:t>put it in tiles)</w:t>
      </w:r>
      <w:r w:rsidR="002F43E9" w:rsidRPr="001863D5">
        <w:rPr>
          <w:rFonts w:asciiTheme="majorHAnsi" w:hAnsiTheme="majorHAnsi"/>
          <w:lang w:val="en-CA"/>
        </w:rPr>
        <w:t xml:space="preserve"> and re-sell it</w:t>
      </w:r>
      <w:r w:rsidR="00F55FB6" w:rsidRPr="001863D5">
        <w:rPr>
          <w:rFonts w:asciiTheme="majorHAnsi" w:hAnsiTheme="majorHAnsi"/>
          <w:lang w:val="en-CA"/>
        </w:rPr>
        <w:t>.</w:t>
      </w:r>
      <w:r w:rsidR="00370ED7" w:rsidRPr="001863D5">
        <w:rPr>
          <w:rFonts w:asciiTheme="majorHAnsi" w:hAnsiTheme="majorHAnsi"/>
          <w:lang w:val="en-CA"/>
        </w:rPr>
        <w:t xml:space="preserve"> </w:t>
      </w:r>
      <w:r w:rsidR="002F43E9" w:rsidRPr="001863D5">
        <w:rPr>
          <w:rFonts w:asciiTheme="majorHAnsi" w:hAnsiTheme="majorHAnsi"/>
          <w:lang w:val="en-CA"/>
        </w:rPr>
        <w:t xml:space="preserve"> </w:t>
      </w:r>
    </w:p>
    <w:p w14:paraId="43BC5EA0" w14:textId="2152FC73" w:rsidR="00F76ACC" w:rsidRPr="001863D5" w:rsidRDefault="002C209C" w:rsidP="00B9139C">
      <w:pPr>
        <w:pStyle w:val="ListDash1"/>
        <w:numPr>
          <w:ilvl w:val="0"/>
          <w:numId w:val="27"/>
        </w:numPr>
        <w:rPr>
          <w:rFonts w:asciiTheme="majorHAnsi" w:hAnsiTheme="majorHAnsi"/>
          <w:lang w:val="en-CA"/>
        </w:rPr>
      </w:pPr>
      <w:r w:rsidRPr="001863D5">
        <w:rPr>
          <w:rFonts w:asciiTheme="majorHAnsi" w:hAnsiTheme="majorHAnsi"/>
          <w:lang w:val="en-CA"/>
        </w:rPr>
        <w:t xml:space="preserve">Need for more machine-to-machine interfaces and compatibility. </w:t>
      </w:r>
    </w:p>
    <w:p w14:paraId="492CAFE8" w14:textId="4875ACC0" w:rsidR="002C209C" w:rsidRPr="001863D5" w:rsidRDefault="002C209C" w:rsidP="00B9139C">
      <w:pPr>
        <w:pStyle w:val="ListDash1"/>
        <w:numPr>
          <w:ilvl w:val="0"/>
          <w:numId w:val="27"/>
        </w:numPr>
        <w:rPr>
          <w:rFonts w:asciiTheme="majorHAnsi" w:hAnsiTheme="majorHAnsi"/>
          <w:lang w:val="en-CA"/>
        </w:rPr>
      </w:pPr>
      <w:r w:rsidRPr="001863D5">
        <w:rPr>
          <w:rFonts w:asciiTheme="majorHAnsi" w:hAnsiTheme="majorHAnsi"/>
          <w:lang w:val="en-CA"/>
        </w:rPr>
        <w:t>Hesitation to become data providers because of the lack of tracking system and record of who is using the data. Need for user analytics</w:t>
      </w:r>
      <w:r w:rsidR="00201C57" w:rsidRPr="001863D5">
        <w:rPr>
          <w:rFonts w:asciiTheme="majorHAnsi" w:hAnsiTheme="majorHAnsi"/>
          <w:lang w:val="en-CA"/>
        </w:rPr>
        <w:t xml:space="preserve"> (for data suppliers this is important in terms of outreach and funding/financing)</w:t>
      </w:r>
      <w:r w:rsidRPr="001863D5">
        <w:rPr>
          <w:rFonts w:asciiTheme="majorHAnsi" w:hAnsiTheme="majorHAnsi"/>
          <w:lang w:val="en-CA"/>
        </w:rPr>
        <w:t xml:space="preserve">. </w:t>
      </w:r>
    </w:p>
    <w:p w14:paraId="5265297A" w14:textId="77777777" w:rsidR="002C209C" w:rsidRPr="001863D5" w:rsidRDefault="002C209C" w:rsidP="00B9139C">
      <w:pPr>
        <w:pStyle w:val="ListDash1"/>
        <w:numPr>
          <w:ilvl w:val="0"/>
          <w:numId w:val="27"/>
        </w:numPr>
        <w:rPr>
          <w:rFonts w:asciiTheme="majorHAnsi" w:hAnsiTheme="majorHAnsi"/>
          <w:lang w:val="en-CA"/>
        </w:rPr>
      </w:pPr>
      <w:r w:rsidRPr="001863D5">
        <w:rPr>
          <w:rFonts w:asciiTheme="majorHAnsi" w:hAnsiTheme="majorHAnsi"/>
          <w:lang w:val="en-CA"/>
        </w:rPr>
        <w:t xml:space="preserve">These tools are made by researchers, for researchers. Companies need to repackage the data. </w:t>
      </w:r>
    </w:p>
    <w:p w14:paraId="0DF51121" w14:textId="437AF3BB" w:rsidR="002C209C" w:rsidRPr="001863D5" w:rsidRDefault="002C209C" w:rsidP="00B9139C">
      <w:pPr>
        <w:pStyle w:val="ListDash1"/>
        <w:numPr>
          <w:ilvl w:val="0"/>
          <w:numId w:val="27"/>
        </w:numPr>
        <w:rPr>
          <w:rFonts w:asciiTheme="majorHAnsi" w:hAnsiTheme="majorHAnsi"/>
          <w:lang w:val="en-CA"/>
        </w:rPr>
      </w:pPr>
      <w:r w:rsidRPr="001863D5">
        <w:rPr>
          <w:rFonts w:asciiTheme="majorHAnsi" w:hAnsiTheme="majorHAnsi"/>
          <w:lang w:val="en-CA"/>
        </w:rPr>
        <w:t>Need to present the results of public</w:t>
      </w:r>
      <w:r w:rsidR="00E609D2" w:rsidRPr="001863D5">
        <w:rPr>
          <w:rFonts w:asciiTheme="majorHAnsi" w:hAnsiTheme="majorHAnsi"/>
          <w:lang w:val="en-CA"/>
        </w:rPr>
        <w:t xml:space="preserve"> (national and EU)</w:t>
      </w:r>
      <w:r w:rsidRPr="001863D5">
        <w:rPr>
          <w:rFonts w:asciiTheme="majorHAnsi" w:hAnsiTheme="majorHAnsi"/>
          <w:lang w:val="en-CA"/>
        </w:rPr>
        <w:t xml:space="preserve"> funded projects in a more useful way (currently perceived as not effective). Reports should be more accessible to the wider community.</w:t>
      </w:r>
    </w:p>
    <w:p w14:paraId="0D9ED05F" w14:textId="77777777" w:rsidR="002C209C" w:rsidRPr="001863D5" w:rsidRDefault="002C209C" w:rsidP="00B9139C">
      <w:pPr>
        <w:pStyle w:val="ListDash1"/>
        <w:numPr>
          <w:ilvl w:val="0"/>
          <w:numId w:val="27"/>
        </w:numPr>
        <w:rPr>
          <w:rFonts w:asciiTheme="majorHAnsi" w:hAnsiTheme="majorHAnsi"/>
          <w:lang w:val="en-CA"/>
        </w:rPr>
      </w:pPr>
      <w:r w:rsidRPr="001863D5">
        <w:rPr>
          <w:rFonts w:asciiTheme="majorHAnsi" w:hAnsiTheme="majorHAnsi"/>
          <w:lang w:val="en-CA"/>
        </w:rPr>
        <w:t xml:space="preserve">Need for more interactions with users, to have more usable products (Perception that the portals are created more for data providers). </w:t>
      </w:r>
    </w:p>
    <w:p w14:paraId="20AC7487" w14:textId="77777777" w:rsidR="002C209C" w:rsidRPr="001863D5" w:rsidRDefault="002C209C" w:rsidP="00B9139C">
      <w:pPr>
        <w:pStyle w:val="ListDash1"/>
        <w:numPr>
          <w:ilvl w:val="0"/>
          <w:numId w:val="27"/>
        </w:numPr>
        <w:rPr>
          <w:rFonts w:asciiTheme="majorHAnsi" w:hAnsiTheme="majorHAnsi"/>
          <w:lang w:val="en-CA"/>
        </w:rPr>
      </w:pPr>
      <w:r w:rsidRPr="001863D5">
        <w:rPr>
          <w:rFonts w:asciiTheme="majorHAnsi" w:hAnsiTheme="majorHAnsi"/>
          <w:lang w:val="en-CA"/>
        </w:rPr>
        <w:t xml:space="preserve">The information is not always well organised (e.g. whereabouts of algae species). </w:t>
      </w:r>
    </w:p>
    <w:p w14:paraId="226A430A" w14:textId="2383772C" w:rsidR="00005960" w:rsidRPr="001863D5" w:rsidRDefault="00005960" w:rsidP="009D3790">
      <w:pPr>
        <w:pStyle w:val="ListDash1"/>
        <w:ind w:left="720"/>
        <w:rPr>
          <w:rFonts w:asciiTheme="majorHAnsi" w:hAnsiTheme="majorHAnsi"/>
          <w:lang w:val="en-CA"/>
        </w:rPr>
      </w:pP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w:t>
      </w:r>
      <w:r w:rsidR="005D79F9" w:rsidRPr="001863D5">
        <w:rPr>
          <w:rFonts w:asciiTheme="majorHAnsi" w:hAnsiTheme="majorHAnsi"/>
          <w:lang w:val="en-CA"/>
        </w:rPr>
        <w:t>p</w:t>
      </w:r>
      <w:r w:rsidRPr="001863D5">
        <w:rPr>
          <w:rFonts w:asciiTheme="majorHAnsi" w:hAnsiTheme="majorHAnsi"/>
          <w:lang w:val="en-CA"/>
        </w:rPr>
        <w:t xml:space="preserve">hysics portal has huge potential (e.g. in context of ocean energy) but not yet fully used as </w:t>
      </w:r>
      <w:r w:rsidR="0033664F" w:rsidRPr="001863D5">
        <w:rPr>
          <w:rFonts w:asciiTheme="majorHAnsi" w:hAnsiTheme="majorHAnsi"/>
          <w:lang w:val="en-CA"/>
        </w:rPr>
        <w:t>data are incomplete and user services could be improved.</w:t>
      </w:r>
      <w:r w:rsidRPr="001863D5">
        <w:rPr>
          <w:rFonts w:asciiTheme="majorHAnsi" w:hAnsiTheme="majorHAnsi"/>
          <w:lang w:val="en-CA"/>
        </w:rPr>
        <w:t xml:space="preserve"> </w:t>
      </w:r>
    </w:p>
    <w:p w14:paraId="1E747485" w14:textId="07173B9E" w:rsidR="002C209C" w:rsidRPr="001863D5" w:rsidRDefault="002C209C" w:rsidP="00AE6090">
      <w:pPr>
        <w:pStyle w:val="Heading1"/>
        <w:rPr>
          <w:rFonts w:asciiTheme="majorHAnsi" w:hAnsiTheme="majorHAnsi"/>
          <w:bCs/>
          <w:lang w:val="en-CA"/>
        </w:rPr>
      </w:pPr>
      <w:r w:rsidRPr="001863D5">
        <w:rPr>
          <w:rFonts w:asciiTheme="majorHAnsi" w:hAnsiTheme="majorHAnsi"/>
          <w:bCs/>
          <w:lang w:val="en-CA"/>
        </w:rPr>
        <w:t>Presentation of EU initiatives</w:t>
      </w:r>
    </w:p>
    <w:p w14:paraId="40E4418B" w14:textId="77777777" w:rsidR="002C209C" w:rsidRPr="00FB1D00" w:rsidRDefault="002C209C" w:rsidP="002C209C">
      <w:pPr>
        <w:rPr>
          <w:rFonts w:asciiTheme="majorHAnsi" w:hAnsiTheme="majorHAnsi"/>
          <w:i/>
          <w:lang w:val="en-CA"/>
        </w:rPr>
      </w:pPr>
      <w:r w:rsidRPr="00FB1D00">
        <w:rPr>
          <w:rFonts w:asciiTheme="majorHAnsi" w:hAnsiTheme="majorHAnsi"/>
          <w:i/>
          <w:lang w:val="en-CA"/>
        </w:rPr>
        <w:t xml:space="preserve">6.1 Data ingestion by Mr. Jan-Bart Calewaert, </w:t>
      </w:r>
      <w:proofErr w:type="spellStart"/>
      <w:r w:rsidRPr="00FB1D00">
        <w:rPr>
          <w:rFonts w:asciiTheme="majorHAnsi" w:hAnsiTheme="majorHAnsi"/>
          <w:i/>
          <w:lang w:val="en-CA"/>
        </w:rPr>
        <w:t>EMODnet</w:t>
      </w:r>
      <w:proofErr w:type="spellEnd"/>
      <w:r w:rsidRPr="00FB1D00">
        <w:rPr>
          <w:rFonts w:asciiTheme="majorHAnsi" w:hAnsiTheme="majorHAnsi"/>
          <w:i/>
          <w:lang w:val="en-CA"/>
        </w:rPr>
        <w:t xml:space="preserve"> Secretariat</w:t>
      </w:r>
    </w:p>
    <w:p w14:paraId="23A8227A" w14:textId="5651AB99" w:rsidR="00636D7D" w:rsidRPr="001863D5" w:rsidRDefault="006C3780" w:rsidP="00AE6090">
      <w:pPr>
        <w:pStyle w:val="BodyText"/>
        <w:rPr>
          <w:rFonts w:asciiTheme="majorHAnsi" w:hAnsiTheme="majorHAnsi"/>
        </w:rPr>
      </w:pPr>
      <w:r w:rsidRPr="001863D5">
        <w:rPr>
          <w:rFonts w:asciiTheme="majorHAnsi" w:hAnsiTheme="majorHAnsi"/>
        </w:rPr>
        <w:t xml:space="preserve">A new data ingestion facility has been built to facilitate ingestion of data that escapes national data centres and are therefore not visible in </w:t>
      </w:r>
      <w:proofErr w:type="spellStart"/>
      <w:r w:rsidRPr="001863D5">
        <w:rPr>
          <w:rFonts w:asciiTheme="majorHAnsi" w:hAnsiTheme="majorHAnsi"/>
        </w:rPr>
        <w:t>EMODnet</w:t>
      </w:r>
      <w:proofErr w:type="spellEnd"/>
    </w:p>
    <w:p w14:paraId="19309221" w14:textId="77777777" w:rsidR="00FB1D00" w:rsidRDefault="00FB1D00" w:rsidP="002C209C">
      <w:pPr>
        <w:rPr>
          <w:rFonts w:asciiTheme="majorHAnsi" w:hAnsiTheme="majorHAnsi"/>
          <w:i/>
          <w:lang w:val="en-CA"/>
        </w:rPr>
      </w:pPr>
    </w:p>
    <w:p w14:paraId="083D9074" w14:textId="26E216DD" w:rsidR="002C209C" w:rsidRPr="00FB1D00" w:rsidRDefault="002C209C" w:rsidP="002C209C">
      <w:pPr>
        <w:rPr>
          <w:rFonts w:asciiTheme="majorHAnsi" w:hAnsiTheme="majorHAnsi"/>
          <w:i/>
          <w:lang w:val="en-CA"/>
        </w:rPr>
      </w:pPr>
      <w:r w:rsidRPr="00FB1D00">
        <w:rPr>
          <w:rFonts w:asciiTheme="majorHAnsi" w:hAnsiTheme="majorHAnsi"/>
          <w:i/>
          <w:lang w:val="en-CA"/>
        </w:rPr>
        <w:t>6.2 Ocean Commitments by Ms. Charlotte Herman</w:t>
      </w:r>
      <w:r w:rsidR="004F59FF" w:rsidRPr="00FB1D00">
        <w:rPr>
          <w:rFonts w:asciiTheme="majorHAnsi" w:hAnsiTheme="majorHAnsi"/>
          <w:i/>
          <w:lang w:val="en-CA"/>
        </w:rPr>
        <w:t>, DG MARE</w:t>
      </w:r>
    </w:p>
    <w:p w14:paraId="0A8561E5" w14:textId="057FA1AA" w:rsidR="002C209C" w:rsidRPr="001863D5" w:rsidRDefault="002C209C" w:rsidP="00AE6090">
      <w:pPr>
        <w:pStyle w:val="BodyText"/>
        <w:rPr>
          <w:rFonts w:asciiTheme="majorHAnsi" w:hAnsiTheme="majorHAnsi"/>
        </w:rPr>
      </w:pPr>
      <w:r w:rsidRPr="001863D5">
        <w:rPr>
          <w:rFonts w:asciiTheme="majorHAnsi" w:hAnsiTheme="majorHAnsi"/>
        </w:rPr>
        <w:t xml:space="preserve">The commitments </w:t>
      </w:r>
      <w:r w:rsidR="006C3780" w:rsidRPr="001863D5">
        <w:rPr>
          <w:rFonts w:asciiTheme="majorHAnsi" w:hAnsiTheme="majorHAnsi"/>
        </w:rPr>
        <w:t xml:space="preserve">to concrete measures to improve stewardship of the ocean </w:t>
      </w:r>
      <w:r w:rsidRPr="001863D5">
        <w:rPr>
          <w:rFonts w:asciiTheme="majorHAnsi" w:hAnsiTheme="majorHAnsi"/>
        </w:rPr>
        <w:t xml:space="preserve">were generated during the last edition of </w:t>
      </w:r>
      <w:r w:rsidR="00D81DC5" w:rsidRPr="001863D5">
        <w:rPr>
          <w:rFonts w:asciiTheme="majorHAnsi" w:hAnsiTheme="majorHAnsi"/>
        </w:rPr>
        <w:t xml:space="preserve">Our </w:t>
      </w:r>
      <w:r w:rsidRPr="001863D5">
        <w:rPr>
          <w:rFonts w:asciiTheme="majorHAnsi" w:hAnsiTheme="majorHAnsi"/>
        </w:rPr>
        <w:t>Ocean</w:t>
      </w:r>
      <w:r w:rsidR="00D81DC5" w:rsidRPr="001863D5">
        <w:rPr>
          <w:rFonts w:asciiTheme="majorHAnsi" w:hAnsiTheme="majorHAnsi"/>
        </w:rPr>
        <w:t xml:space="preserve"> confer</w:t>
      </w:r>
      <w:r w:rsidR="006C3780" w:rsidRPr="001863D5">
        <w:rPr>
          <w:rFonts w:asciiTheme="majorHAnsi" w:hAnsiTheme="majorHAnsi"/>
        </w:rPr>
        <w:t>e</w:t>
      </w:r>
      <w:r w:rsidR="00D81DC5" w:rsidRPr="001863D5">
        <w:rPr>
          <w:rFonts w:asciiTheme="majorHAnsi" w:hAnsiTheme="majorHAnsi"/>
        </w:rPr>
        <w:t>nce</w:t>
      </w:r>
      <w:r w:rsidR="006C3780" w:rsidRPr="001863D5">
        <w:rPr>
          <w:rFonts w:asciiTheme="majorHAnsi" w:hAnsiTheme="majorHAnsi"/>
        </w:rPr>
        <w:t>. Unlike previous conferences there was a strong focus on the private sector</w:t>
      </w:r>
      <w:r w:rsidRPr="001863D5">
        <w:rPr>
          <w:rFonts w:asciiTheme="majorHAnsi" w:hAnsiTheme="majorHAnsi"/>
        </w:rPr>
        <w:t xml:space="preserve">: 437 </w:t>
      </w:r>
      <w:r w:rsidR="004C28CE" w:rsidRPr="001863D5">
        <w:rPr>
          <w:rFonts w:asciiTheme="majorHAnsi" w:hAnsiTheme="majorHAnsi"/>
        </w:rPr>
        <w:t xml:space="preserve">tangible and measurable </w:t>
      </w:r>
      <w:r w:rsidRPr="001863D5">
        <w:rPr>
          <w:rFonts w:asciiTheme="majorHAnsi" w:hAnsiTheme="majorHAnsi"/>
        </w:rPr>
        <w:t xml:space="preserve">commitments were announced, </w:t>
      </w:r>
      <w:proofErr w:type="gramStart"/>
      <w:r w:rsidRPr="001863D5">
        <w:rPr>
          <w:rFonts w:asciiTheme="majorHAnsi" w:hAnsiTheme="majorHAnsi"/>
        </w:rPr>
        <w:t xml:space="preserve">including </w:t>
      </w:r>
      <w:r w:rsidR="0033664F" w:rsidRPr="001863D5">
        <w:rPr>
          <w:rFonts w:asciiTheme="majorHAnsi" w:hAnsiTheme="majorHAnsi"/>
        </w:rPr>
        <w:t xml:space="preserve"> €</w:t>
      </w:r>
      <w:proofErr w:type="gramEnd"/>
      <w:r w:rsidRPr="001863D5">
        <w:rPr>
          <w:rFonts w:asciiTheme="majorHAnsi" w:hAnsiTheme="majorHAnsi"/>
        </w:rPr>
        <w:t xml:space="preserve">.2 billion in financial pledges. </w:t>
      </w:r>
      <w:r w:rsidR="006C3780" w:rsidRPr="001863D5">
        <w:rPr>
          <w:rFonts w:asciiTheme="majorHAnsi" w:hAnsiTheme="majorHAnsi"/>
        </w:rPr>
        <w:t xml:space="preserve">Some of the </w:t>
      </w:r>
      <w:r w:rsidRPr="001863D5">
        <w:rPr>
          <w:rFonts w:asciiTheme="majorHAnsi" w:hAnsiTheme="majorHAnsi"/>
        </w:rPr>
        <w:t xml:space="preserve">100 commitments from the </w:t>
      </w:r>
      <w:r w:rsidR="00D81DC5" w:rsidRPr="001863D5">
        <w:rPr>
          <w:rFonts w:asciiTheme="majorHAnsi" w:hAnsiTheme="majorHAnsi"/>
        </w:rPr>
        <w:t xml:space="preserve">private </w:t>
      </w:r>
      <w:r w:rsidRPr="001863D5">
        <w:rPr>
          <w:rFonts w:asciiTheme="majorHAnsi" w:hAnsiTheme="majorHAnsi"/>
        </w:rPr>
        <w:t>sector</w:t>
      </w:r>
      <w:r w:rsidR="006C3780" w:rsidRPr="001863D5">
        <w:rPr>
          <w:rFonts w:asciiTheme="majorHAnsi" w:hAnsiTheme="majorHAnsi"/>
        </w:rPr>
        <w:t xml:space="preserve"> concerned data – the S</w:t>
      </w:r>
      <w:r w:rsidRPr="001863D5">
        <w:rPr>
          <w:rFonts w:asciiTheme="majorHAnsi" w:hAnsiTheme="majorHAnsi"/>
        </w:rPr>
        <w:t>. Volvo Ocean Race, INFOMAR,</w:t>
      </w:r>
      <w:r w:rsidR="003D51B3" w:rsidRPr="001863D5">
        <w:rPr>
          <w:rFonts w:asciiTheme="majorHAnsi" w:hAnsiTheme="majorHAnsi"/>
        </w:rPr>
        <w:t xml:space="preserve"> </w:t>
      </w:r>
      <w:r w:rsidR="004C28CE" w:rsidRPr="001863D5">
        <w:rPr>
          <w:rFonts w:asciiTheme="majorHAnsi" w:hAnsiTheme="majorHAnsi"/>
        </w:rPr>
        <w:t xml:space="preserve"> </w:t>
      </w:r>
      <w:r w:rsidRPr="001863D5">
        <w:rPr>
          <w:rFonts w:asciiTheme="majorHAnsi" w:hAnsiTheme="majorHAnsi"/>
        </w:rPr>
        <w:t xml:space="preserve">International Association of Oil and Gas Producers, Earth Twine </w:t>
      </w:r>
      <w:proofErr w:type="spellStart"/>
      <w:r w:rsidRPr="001863D5">
        <w:rPr>
          <w:rFonts w:asciiTheme="majorHAnsi" w:hAnsiTheme="majorHAnsi"/>
        </w:rPr>
        <w:t>Blockchain</w:t>
      </w:r>
      <w:proofErr w:type="spellEnd"/>
      <w:r w:rsidRPr="001863D5">
        <w:rPr>
          <w:rFonts w:asciiTheme="majorHAnsi" w:hAnsiTheme="majorHAnsi"/>
        </w:rPr>
        <w:t xml:space="preserve"> Solution,</w:t>
      </w:r>
      <w:r w:rsidR="003D51B3" w:rsidRPr="001863D5">
        <w:rPr>
          <w:rFonts w:asciiTheme="majorHAnsi" w:hAnsiTheme="majorHAnsi"/>
        </w:rPr>
        <w:t xml:space="preserve"> </w:t>
      </w:r>
      <w:proofErr w:type="spellStart"/>
      <w:r w:rsidRPr="001863D5">
        <w:rPr>
          <w:rFonts w:asciiTheme="majorHAnsi" w:hAnsiTheme="majorHAnsi"/>
        </w:rPr>
        <w:t>Saildrone</w:t>
      </w:r>
      <w:proofErr w:type="spellEnd"/>
      <w:r w:rsidRPr="001863D5">
        <w:rPr>
          <w:rFonts w:asciiTheme="majorHAnsi" w:hAnsiTheme="majorHAnsi"/>
        </w:rPr>
        <w:t>, Microsoft “AI for Earth European Union Oceans Award”.</w:t>
      </w:r>
    </w:p>
    <w:p w14:paraId="11EB20ED" w14:textId="14C6224E" w:rsidR="002C209C" w:rsidRPr="001863D5" w:rsidRDefault="002C209C" w:rsidP="00AE6090">
      <w:pPr>
        <w:pStyle w:val="Heading1"/>
        <w:rPr>
          <w:rFonts w:asciiTheme="majorHAnsi" w:hAnsiTheme="majorHAnsi"/>
          <w:bCs/>
          <w:lang w:val="en-CA"/>
        </w:rPr>
      </w:pPr>
      <w:r w:rsidRPr="001863D5">
        <w:rPr>
          <w:rFonts w:asciiTheme="majorHAnsi" w:hAnsiTheme="majorHAnsi"/>
          <w:bCs/>
          <w:lang w:val="en-CA"/>
        </w:rPr>
        <w:t xml:space="preserve">Discussion on how the industry can provide data for the common good </w:t>
      </w:r>
    </w:p>
    <w:p w14:paraId="2BDC1646" w14:textId="08325B6C" w:rsidR="002C209C" w:rsidRPr="001863D5" w:rsidRDefault="002C209C" w:rsidP="00AE6090">
      <w:pPr>
        <w:pStyle w:val="Heading2"/>
        <w:rPr>
          <w:rFonts w:asciiTheme="majorHAnsi" w:hAnsiTheme="majorHAnsi"/>
          <w:i/>
          <w:lang w:val="en-CA"/>
        </w:rPr>
      </w:pPr>
      <w:r w:rsidRPr="001863D5">
        <w:rPr>
          <w:rFonts w:asciiTheme="majorHAnsi" w:hAnsiTheme="majorHAnsi"/>
          <w:i/>
          <w:lang w:val="en-CA"/>
        </w:rPr>
        <w:t xml:space="preserve">What are the existing good practices where the industry provided data, used in the context of </w:t>
      </w:r>
      <w:proofErr w:type="spellStart"/>
      <w:proofErr w:type="gramStart"/>
      <w:r w:rsidRPr="001863D5">
        <w:rPr>
          <w:rFonts w:asciiTheme="majorHAnsi" w:hAnsiTheme="majorHAnsi"/>
          <w:i/>
          <w:lang w:val="en-CA"/>
        </w:rPr>
        <w:t>EMODnet</w:t>
      </w:r>
      <w:proofErr w:type="spellEnd"/>
      <w:r w:rsidRPr="001863D5">
        <w:rPr>
          <w:rFonts w:asciiTheme="majorHAnsi" w:hAnsiTheme="majorHAnsi"/>
          <w:i/>
          <w:lang w:val="en-CA"/>
        </w:rPr>
        <w:t>.</w:t>
      </w:r>
      <w:proofErr w:type="gramEnd"/>
      <w:r w:rsidRPr="001863D5">
        <w:rPr>
          <w:rFonts w:asciiTheme="majorHAnsi" w:hAnsiTheme="majorHAnsi"/>
          <w:i/>
          <w:lang w:val="en-CA"/>
        </w:rPr>
        <w:t xml:space="preserve"> </w:t>
      </w:r>
    </w:p>
    <w:p w14:paraId="3FA79F23" w14:textId="2E300775" w:rsidR="004B0473" w:rsidRPr="001863D5" w:rsidRDefault="006C3780">
      <w:pPr>
        <w:pStyle w:val="BodyText"/>
        <w:rPr>
          <w:rFonts w:asciiTheme="majorHAnsi" w:hAnsiTheme="majorHAnsi"/>
        </w:rPr>
      </w:pPr>
      <w:r w:rsidRPr="001863D5">
        <w:rPr>
          <w:rFonts w:asciiTheme="majorHAnsi" w:hAnsiTheme="majorHAnsi"/>
        </w:rPr>
        <w:t xml:space="preserve">Points raised in discussions as to how </w:t>
      </w:r>
      <w:r w:rsidR="00C704B7" w:rsidRPr="001863D5">
        <w:rPr>
          <w:rFonts w:asciiTheme="majorHAnsi" w:hAnsiTheme="majorHAnsi"/>
        </w:rPr>
        <w:t>industry c</w:t>
      </w:r>
      <w:r w:rsidRPr="001863D5">
        <w:rPr>
          <w:rFonts w:asciiTheme="majorHAnsi" w:hAnsiTheme="majorHAnsi"/>
        </w:rPr>
        <w:t xml:space="preserve">ould contribute </w:t>
      </w:r>
      <w:r w:rsidR="00C704B7" w:rsidRPr="001863D5">
        <w:rPr>
          <w:rFonts w:asciiTheme="majorHAnsi" w:hAnsiTheme="majorHAnsi"/>
        </w:rPr>
        <w:t>data</w:t>
      </w:r>
      <w:r w:rsidRPr="001863D5">
        <w:rPr>
          <w:rFonts w:asciiTheme="majorHAnsi" w:hAnsiTheme="majorHAnsi"/>
        </w:rPr>
        <w:t xml:space="preserve"> to the public good included:</w:t>
      </w:r>
    </w:p>
    <w:p w14:paraId="043F611D" w14:textId="0E12E318" w:rsidR="00636D7D" w:rsidRPr="001863D5" w:rsidRDefault="002C209C" w:rsidP="00AE6090">
      <w:pPr>
        <w:pStyle w:val="ListDash"/>
        <w:rPr>
          <w:rFonts w:asciiTheme="majorHAnsi" w:hAnsiTheme="majorHAnsi"/>
          <w:lang w:val="en-CA"/>
        </w:rPr>
      </w:pPr>
      <w:r w:rsidRPr="001863D5">
        <w:rPr>
          <w:rFonts w:asciiTheme="majorHAnsi" w:hAnsiTheme="majorHAnsi"/>
          <w:lang w:val="en-CA"/>
        </w:rPr>
        <w:lastRenderedPageBreak/>
        <w:t xml:space="preserve">Release of non-commercial data in </w:t>
      </w:r>
      <w:r w:rsidR="00E23B71" w:rsidRPr="001863D5">
        <w:rPr>
          <w:rFonts w:asciiTheme="majorHAnsi" w:hAnsiTheme="majorHAnsi"/>
          <w:lang w:val="en-CA"/>
        </w:rPr>
        <w:t>an</w:t>
      </w:r>
      <w:r w:rsidRPr="001863D5">
        <w:rPr>
          <w:rFonts w:asciiTheme="majorHAnsi" w:hAnsiTheme="majorHAnsi"/>
          <w:lang w:val="en-CA"/>
        </w:rPr>
        <w:t xml:space="preserve"> open way as part of the licencing and Environmental Assessment requirements  </w:t>
      </w:r>
    </w:p>
    <w:p w14:paraId="0E7D5142" w14:textId="6BF735AA"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Need to communicate more about available tools to assist data ingestion. </w:t>
      </w:r>
    </w:p>
    <w:p w14:paraId="78A2FB88" w14:textId="7FCB8794" w:rsidR="00636D7D" w:rsidRPr="001863D5" w:rsidRDefault="002C209C" w:rsidP="00AE6090">
      <w:pPr>
        <w:pStyle w:val="ListDash"/>
        <w:rPr>
          <w:rFonts w:asciiTheme="majorHAnsi" w:hAnsiTheme="majorHAnsi"/>
          <w:lang w:val="en-CA"/>
        </w:rPr>
      </w:pPr>
      <w:r w:rsidRPr="001863D5">
        <w:rPr>
          <w:rFonts w:asciiTheme="majorHAnsi" w:hAnsiTheme="majorHAnsi"/>
          <w:lang w:val="en-CA"/>
        </w:rPr>
        <w:t>Industries need benefits for sharing data</w:t>
      </w:r>
      <w:r w:rsidR="00A61AFC" w:rsidRPr="001863D5">
        <w:rPr>
          <w:rFonts w:asciiTheme="majorHAnsi" w:hAnsiTheme="majorHAnsi"/>
          <w:lang w:val="en-CA"/>
        </w:rPr>
        <w:t xml:space="preserve"> (not sharing often gives a commercial advantage)</w:t>
      </w:r>
      <w:r w:rsidRPr="001863D5">
        <w:rPr>
          <w:rFonts w:asciiTheme="majorHAnsi" w:hAnsiTheme="majorHAnsi"/>
          <w:lang w:val="en-CA"/>
        </w:rPr>
        <w:t xml:space="preserve">. </w:t>
      </w:r>
    </w:p>
    <w:p w14:paraId="1F989734" w14:textId="7F7BD227"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Doing industry projects: polling resources together. When everyone shares, everyone gains. Exchange of info between authorities and companies. </w:t>
      </w:r>
    </w:p>
    <w:p w14:paraId="62E64C08" w14:textId="4C3A2B49" w:rsidR="006C3780" w:rsidRPr="001863D5" w:rsidRDefault="002C209C" w:rsidP="00AE6090">
      <w:pPr>
        <w:pStyle w:val="ListDash"/>
        <w:rPr>
          <w:rFonts w:asciiTheme="majorHAnsi" w:hAnsiTheme="majorHAnsi"/>
          <w:lang w:val="en-CA"/>
        </w:rPr>
      </w:pPr>
      <w:r w:rsidRPr="001863D5">
        <w:rPr>
          <w:rFonts w:asciiTheme="majorHAnsi" w:hAnsiTheme="majorHAnsi"/>
          <w:lang w:val="en-CA"/>
        </w:rPr>
        <w:t>Difficulty to obtain 30-years old data.</w:t>
      </w:r>
    </w:p>
    <w:p w14:paraId="3BED770A" w14:textId="4017D372" w:rsidR="00636D7D" w:rsidRPr="001863D5" w:rsidRDefault="006C3780" w:rsidP="00AE6090">
      <w:pPr>
        <w:pStyle w:val="ListDash"/>
        <w:rPr>
          <w:rFonts w:asciiTheme="majorHAnsi" w:hAnsiTheme="majorHAnsi"/>
          <w:lang w:val="en-CA"/>
        </w:rPr>
      </w:pPr>
      <w:r w:rsidRPr="001863D5">
        <w:rPr>
          <w:rFonts w:asciiTheme="majorHAnsi" w:hAnsiTheme="majorHAnsi"/>
          <w:lang w:val="en-CA"/>
        </w:rPr>
        <w:t>Related initiatives</w:t>
      </w:r>
    </w:p>
    <w:p w14:paraId="164F2E88" w14:textId="7C7333F9" w:rsidR="002C209C" w:rsidRPr="001863D5" w:rsidRDefault="00D424BE" w:rsidP="001863D5">
      <w:pPr>
        <w:pStyle w:val="ListDash1"/>
        <w:numPr>
          <w:ilvl w:val="0"/>
          <w:numId w:val="10"/>
        </w:numPr>
        <w:rPr>
          <w:rFonts w:asciiTheme="majorHAnsi" w:hAnsiTheme="majorHAnsi"/>
          <w:lang w:val="it-IT"/>
        </w:rPr>
      </w:pPr>
      <w:hyperlink r:id="rId19" w:history="1">
        <w:r w:rsidR="002C209C" w:rsidRPr="001863D5">
          <w:rPr>
            <w:rStyle w:val="Hyperlink"/>
            <w:rFonts w:asciiTheme="majorHAnsi" w:hAnsiTheme="majorHAnsi"/>
            <w:lang w:val="it-IT"/>
          </w:rPr>
          <w:t>Marine Data Exchange</w:t>
        </w:r>
      </w:hyperlink>
    </w:p>
    <w:p w14:paraId="76B8E1BB" w14:textId="77777777" w:rsidR="002C209C" w:rsidRPr="001863D5" w:rsidRDefault="002C209C" w:rsidP="00B9139C">
      <w:pPr>
        <w:pStyle w:val="ListDash1"/>
        <w:numPr>
          <w:ilvl w:val="0"/>
          <w:numId w:val="20"/>
        </w:numPr>
        <w:rPr>
          <w:rFonts w:asciiTheme="majorHAnsi" w:hAnsiTheme="majorHAnsi"/>
          <w:lang w:val="en-CA"/>
        </w:rPr>
      </w:pPr>
      <w:r w:rsidRPr="001863D5">
        <w:rPr>
          <w:rFonts w:asciiTheme="majorHAnsi" w:hAnsiTheme="majorHAnsi"/>
          <w:lang w:val="en-CA"/>
        </w:rPr>
        <w:t>SIMORC (example of data sharing but not so effective);</w:t>
      </w:r>
    </w:p>
    <w:p w14:paraId="2DB8CA55" w14:textId="77777777" w:rsidR="002C209C" w:rsidRPr="001863D5" w:rsidRDefault="002C209C" w:rsidP="00B9139C">
      <w:pPr>
        <w:pStyle w:val="ListDash1"/>
        <w:numPr>
          <w:ilvl w:val="0"/>
          <w:numId w:val="20"/>
        </w:numPr>
        <w:rPr>
          <w:rFonts w:asciiTheme="majorHAnsi" w:hAnsiTheme="majorHAnsi"/>
          <w:lang w:val="en-CA"/>
        </w:rPr>
      </w:pPr>
      <w:r w:rsidRPr="001863D5">
        <w:rPr>
          <w:rFonts w:asciiTheme="majorHAnsi" w:hAnsiTheme="majorHAnsi"/>
          <w:lang w:val="en-CA"/>
        </w:rPr>
        <w:t>SUDS (procedure for planning);</w:t>
      </w:r>
    </w:p>
    <w:p w14:paraId="2536DB0C" w14:textId="77777777" w:rsidR="002C209C" w:rsidRPr="001863D5" w:rsidRDefault="002C209C" w:rsidP="00B9139C">
      <w:pPr>
        <w:pStyle w:val="ListDash1"/>
        <w:numPr>
          <w:ilvl w:val="0"/>
          <w:numId w:val="20"/>
        </w:numPr>
        <w:rPr>
          <w:rFonts w:asciiTheme="majorHAnsi" w:hAnsiTheme="majorHAnsi"/>
          <w:lang w:val="en-CA"/>
        </w:rPr>
      </w:pPr>
      <w:r w:rsidRPr="001863D5">
        <w:rPr>
          <w:rFonts w:asciiTheme="majorHAnsi" w:hAnsiTheme="majorHAnsi"/>
          <w:lang w:val="en-CA"/>
        </w:rPr>
        <w:t>Marine Geospatial Bibliography;</w:t>
      </w:r>
    </w:p>
    <w:p w14:paraId="447E2FBB" w14:textId="77777777" w:rsidR="002C209C" w:rsidRPr="001863D5" w:rsidRDefault="002C209C" w:rsidP="00B9139C">
      <w:pPr>
        <w:pStyle w:val="ListDash1"/>
        <w:numPr>
          <w:ilvl w:val="0"/>
          <w:numId w:val="20"/>
        </w:numPr>
        <w:rPr>
          <w:rFonts w:asciiTheme="majorHAnsi" w:hAnsiTheme="majorHAnsi"/>
          <w:lang w:val="en-CA"/>
        </w:rPr>
      </w:pPr>
      <w:r w:rsidRPr="001863D5">
        <w:rPr>
          <w:rFonts w:asciiTheme="majorHAnsi" w:hAnsiTheme="majorHAnsi"/>
          <w:lang w:val="en-CA"/>
        </w:rPr>
        <w:t>Blue Cloud;</w:t>
      </w:r>
    </w:p>
    <w:p w14:paraId="37F9E0A4" w14:textId="77777777" w:rsidR="002C209C" w:rsidRPr="001863D5" w:rsidRDefault="002C209C" w:rsidP="00B9139C">
      <w:pPr>
        <w:pStyle w:val="ListDash1"/>
        <w:numPr>
          <w:ilvl w:val="0"/>
          <w:numId w:val="20"/>
        </w:numPr>
        <w:rPr>
          <w:rFonts w:asciiTheme="majorHAnsi" w:hAnsiTheme="majorHAnsi"/>
          <w:lang w:val="en-CA"/>
        </w:rPr>
      </w:pPr>
      <w:r w:rsidRPr="001863D5">
        <w:rPr>
          <w:rFonts w:asciiTheme="majorHAnsi" w:hAnsiTheme="majorHAnsi"/>
          <w:lang w:val="en-CA"/>
        </w:rPr>
        <w:t>ZENODO provides DOI’s (repository);</w:t>
      </w:r>
    </w:p>
    <w:p w14:paraId="1FFC899C" w14:textId="1F6DE5E8" w:rsidR="00636D7D" w:rsidRPr="001863D5" w:rsidRDefault="002C209C" w:rsidP="00B9139C">
      <w:pPr>
        <w:pStyle w:val="ListDash1"/>
        <w:numPr>
          <w:ilvl w:val="0"/>
          <w:numId w:val="20"/>
        </w:numPr>
        <w:rPr>
          <w:rFonts w:asciiTheme="majorHAnsi" w:hAnsiTheme="majorHAnsi"/>
          <w:lang w:val="en-CA"/>
        </w:rPr>
      </w:pPr>
      <w:r w:rsidRPr="001863D5">
        <w:rPr>
          <w:rFonts w:asciiTheme="majorHAnsi" w:hAnsiTheme="majorHAnsi"/>
          <w:lang w:val="en-CA"/>
        </w:rPr>
        <w:t xml:space="preserve">METNET fed to GTS – Marine monitoring data. </w:t>
      </w:r>
    </w:p>
    <w:p w14:paraId="3FA307F5" w14:textId="70089EDD" w:rsidR="00E75B69" w:rsidRPr="001863D5" w:rsidRDefault="002C209C" w:rsidP="00AE6090">
      <w:pPr>
        <w:pStyle w:val="Heading2"/>
        <w:rPr>
          <w:rFonts w:asciiTheme="majorHAnsi" w:hAnsiTheme="majorHAnsi"/>
          <w:u w:val="single"/>
          <w:lang w:val="en-CA"/>
        </w:rPr>
      </w:pPr>
      <w:r w:rsidRPr="001863D5">
        <w:rPr>
          <w:rFonts w:asciiTheme="majorHAnsi" w:hAnsiTheme="majorHAnsi"/>
          <w:lang w:val="en-CA"/>
        </w:rPr>
        <w:t xml:space="preserve"> What are the incentives to provide data?</w:t>
      </w:r>
    </w:p>
    <w:p w14:paraId="51AB01F7" w14:textId="15C36864" w:rsidR="002C209C" w:rsidRPr="001863D5" w:rsidRDefault="00F9288B">
      <w:pPr>
        <w:rPr>
          <w:rFonts w:asciiTheme="majorHAnsi" w:hAnsiTheme="majorHAnsi"/>
        </w:rPr>
      </w:pPr>
      <w:r w:rsidRPr="001863D5">
        <w:rPr>
          <w:rFonts w:asciiTheme="majorHAnsi" w:hAnsiTheme="majorHAnsi"/>
        </w:rPr>
        <w:t xml:space="preserve">Points </w:t>
      </w:r>
      <w:proofErr w:type="gramStart"/>
      <w:r w:rsidRPr="001863D5">
        <w:rPr>
          <w:rFonts w:asciiTheme="majorHAnsi" w:hAnsiTheme="majorHAnsi"/>
        </w:rPr>
        <w:t>raised</w:t>
      </w:r>
      <w:proofErr w:type="gramEnd"/>
      <w:r w:rsidRPr="001863D5">
        <w:rPr>
          <w:rFonts w:asciiTheme="majorHAnsi" w:hAnsiTheme="majorHAnsi"/>
        </w:rPr>
        <w:t xml:space="preserve"> included:</w:t>
      </w:r>
    </w:p>
    <w:p w14:paraId="3637EA62" w14:textId="3CBDFE01" w:rsidR="00636D7D" w:rsidRPr="001863D5" w:rsidRDefault="002C209C" w:rsidP="00AE6090">
      <w:pPr>
        <w:pStyle w:val="ListDash"/>
        <w:rPr>
          <w:rFonts w:asciiTheme="majorHAnsi" w:hAnsiTheme="majorHAnsi"/>
          <w:lang w:val="en-CA"/>
        </w:rPr>
      </w:pPr>
      <w:r w:rsidRPr="001863D5">
        <w:rPr>
          <w:rFonts w:asciiTheme="majorHAnsi" w:hAnsiTheme="majorHAnsi"/>
          <w:lang w:val="en-CA"/>
        </w:rPr>
        <w:t>Provide assistance to share data by match-making, in order to increase the exchanges and the relevance. Act as an intermediary</w:t>
      </w:r>
      <w:r w:rsidR="00335A76" w:rsidRPr="001863D5">
        <w:rPr>
          <w:rFonts w:asciiTheme="majorHAnsi" w:hAnsiTheme="majorHAnsi"/>
          <w:lang w:val="en-CA"/>
        </w:rPr>
        <w:t xml:space="preserve"> (matchmaker) </w:t>
      </w:r>
      <w:r w:rsidRPr="001863D5">
        <w:rPr>
          <w:rFonts w:asciiTheme="majorHAnsi" w:hAnsiTheme="majorHAnsi"/>
          <w:lang w:val="en-CA"/>
        </w:rPr>
        <w:t>between data seekers and data providers (e.g. “Tinder” for ocean data, virtual forum</w:t>
      </w:r>
      <w:r w:rsidR="004B3B81" w:rsidRPr="001863D5">
        <w:rPr>
          <w:rFonts w:asciiTheme="majorHAnsi" w:hAnsiTheme="majorHAnsi"/>
          <w:lang w:val="en-CA"/>
        </w:rPr>
        <w:t>, broker</w:t>
      </w:r>
      <w:r w:rsidRPr="001863D5">
        <w:rPr>
          <w:rFonts w:asciiTheme="majorHAnsi" w:hAnsiTheme="majorHAnsi"/>
          <w:lang w:val="en-CA"/>
        </w:rPr>
        <w:t xml:space="preserve">). </w:t>
      </w:r>
    </w:p>
    <w:p w14:paraId="1A277ABC" w14:textId="54D366D0"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Overall observation: industries need more incentives and support to share their data. It is difficult to justify the process because it requires effort (money, time, resources). </w:t>
      </w:r>
    </w:p>
    <w:p w14:paraId="779C3C8F" w14:textId="182AF0DB" w:rsidR="00636D7D" w:rsidRPr="001863D5" w:rsidRDefault="002C209C" w:rsidP="00AE6090">
      <w:pPr>
        <w:pStyle w:val="ListDash"/>
        <w:rPr>
          <w:rFonts w:asciiTheme="majorHAnsi" w:hAnsiTheme="majorHAnsi"/>
          <w:lang w:val="en-CA"/>
        </w:rPr>
      </w:pPr>
      <w:r w:rsidRPr="001863D5">
        <w:rPr>
          <w:rFonts w:asciiTheme="majorHAnsi" w:hAnsiTheme="majorHAnsi"/>
          <w:lang w:val="en-CA"/>
        </w:rPr>
        <w:t>Be forced to provide data by authorities (legislation</w:t>
      </w:r>
      <w:r w:rsidR="00A61AFC" w:rsidRPr="001863D5">
        <w:rPr>
          <w:rFonts w:asciiTheme="majorHAnsi" w:hAnsiTheme="majorHAnsi"/>
          <w:lang w:val="en-CA"/>
        </w:rPr>
        <w:t xml:space="preserve"> e.g. licensing conditions)</w:t>
      </w:r>
      <w:r w:rsidRPr="001863D5">
        <w:rPr>
          <w:rFonts w:asciiTheme="majorHAnsi" w:hAnsiTheme="majorHAnsi"/>
          <w:lang w:val="en-CA"/>
        </w:rPr>
        <w:t>.</w:t>
      </w:r>
    </w:p>
    <w:p w14:paraId="3FCC37FB" w14:textId="0EEA002D"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Improve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branding and allow data contributors to include the logo of these initiatives on the website of the companies. </w:t>
      </w:r>
    </w:p>
    <w:p w14:paraId="188C5F98" w14:textId="0C33FFE4" w:rsidR="00636D7D" w:rsidRPr="001863D5" w:rsidRDefault="002C209C" w:rsidP="00AE6090">
      <w:pPr>
        <w:pStyle w:val="ListDash"/>
        <w:rPr>
          <w:rFonts w:asciiTheme="majorHAnsi" w:hAnsiTheme="majorHAnsi"/>
          <w:lang w:val="en-CA"/>
        </w:rPr>
      </w:pPr>
      <w:r w:rsidRPr="001863D5">
        <w:rPr>
          <w:rFonts w:asciiTheme="majorHAnsi" w:hAnsiTheme="majorHAnsi"/>
          <w:lang w:val="en-CA"/>
        </w:rPr>
        <w:t>Demonstrate the benefits of sharing. Increase the visibility and reputation for companies who contribute, in terms of social responsibility and public image</w:t>
      </w:r>
      <w:r w:rsidR="00AA6357" w:rsidRPr="001863D5">
        <w:rPr>
          <w:rFonts w:asciiTheme="majorHAnsi" w:hAnsiTheme="majorHAnsi"/>
          <w:lang w:val="en-CA"/>
        </w:rPr>
        <w:t>; be granted extra information</w:t>
      </w:r>
      <w:r w:rsidRPr="001863D5">
        <w:rPr>
          <w:rFonts w:asciiTheme="majorHAnsi" w:hAnsiTheme="majorHAnsi"/>
          <w:lang w:val="en-CA"/>
        </w:rPr>
        <w:t xml:space="preserve"> (e.g. become an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Associate partners</w:t>
      </w:r>
      <w:r w:rsidR="00AA6357" w:rsidRPr="001863D5">
        <w:rPr>
          <w:rFonts w:asciiTheme="majorHAnsi" w:hAnsiTheme="majorHAnsi"/>
          <w:lang w:val="en-CA"/>
        </w:rPr>
        <w:t>)</w:t>
      </w:r>
      <w:r w:rsidRPr="001863D5">
        <w:rPr>
          <w:rFonts w:asciiTheme="majorHAnsi" w:hAnsiTheme="majorHAnsi"/>
          <w:lang w:val="en-CA"/>
        </w:rPr>
        <w:t>, visibility on both websites, “Ocean data friendly” label, certification, tax reduction, C</w:t>
      </w:r>
      <w:r w:rsidR="00335A76" w:rsidRPr="001863D5">
        <w:rPr>
          <w:rFonts w:asciiTheme="majorHAnsi" w:hAnsiTheme="majorHAnsi"/>
          <w:lang w:val="en-CA"/>
        </w:rPr>
        <w:t xml:space="preserve">orporate </w:t>
      </w:r>
      <w:r w:rsidRPr="001863D5">
        <w:rPr>
          <w:rFonts w:asciiTheme="majorHAnsi" w:hAnsiTheme="majorHAnsi"/>
          <w:lang w:val="en-CA"/>
        </w:rPr>
        <w:t>S</w:t>
      </w:r>
      <w:r w:rsidR="00335A76" w:rsidRPr="001863D5">
        <w:rPr>
          <w:rFonts w:asciiTheme="majorHAnsi" w:hAnsiTheme="majorHAnsi"/>
          <w:lang w:val="en-CA"/>
        </w:rPr>
        <w:t xml:space="preserve">ocial </w:t>
      </w:r>
      <w:r w:rsidRPr="001863D5">
        <w:rPr>
          <w:rFonts w:asciiTheme="majorHAnsi" w:hAnsiTheme="majorHAnsi"/>
          <w:lang w:val="en-CA"/>
        </w:rPr>
        <w:t>R</w:t>
      </w:r>
      <w:r w:rsidR="00335A76" w:rsidRPr="001863D5">
        <w:rPr>
          <w:rFonts w:asciiTheme="majorHAnsi" w:hAnsiTheme="majorHAnsi"/>
          <w:lang w:val="en-CA"/>
        </w:rPr>
        <w:t>esponsibility (CSR)</w:t>
      </w:r>
      <w:r w:rsidRPr="001863D5">
        <w:rPr>
          <w:rFonts w:asciiTheme="majorHAnsi" w:hAnsiTheme="majorHAnsi"/>
          <w:lang w:val="en-CA"/>
        </w:rPr>
        <w:t>, bonus point in public tenders, etc.).</w:t>
      </w:r>
      <w:r w:rsidR="00DE5E68" w:rsidRPr="00DE5E68">
        <w:rPr>
          <w:rFonts w:ascii="Arial" w:eastAsia="Times New Roman" w:hAnsi="Arial" w:cs="Arial"/>
          <w:sz w:val="20"/>
          <w:szCs w:val="20"/>
        </w:rPr>
        <w:t xml:space="preserve"> </w:t>
      </w:r>
      <w:r w:rsidR="00DE5E68" w:rsidRPr="00DE5E68">
        <w:rPr>
          <w:rFonts w:asciiTheme="majorHAnsi" w:eastAsia="Times New Roman" w:hAnsiTheme="majorHAnsi" w:cs="Arial"/>
        </w:rPr>
        <w:t xml:space="preserve">This will only work if the branding/image identity of </w:t>
      </w:r>
      <w:proofErr w:type="spellStart"/>
      <w:r w:rsidR="00DE5E68" w:rsidRPr="00DE5E68">
        <w:rPr>
          <w:rFonts w:asciiTheme="majorHAnsi" w:eastAsia="Times New Roman" w:hAnsiTheme="majorHAnsi" w:cs="Arial"/>
        </w:rPr>
        <w:t>EMODnet</w:t>
      </w:r>
      <w:proofErr w:type="spellEnd"/>
      <w:r w:rsidR="00DE5E68" w:rsidRPr="00DE5E68">
        <w:rPr>
          <w:rFonts w:asciiTheme="majorHAnsi" w:eastAsia="Times New Roman" w:hAnsiTheme="majorHAnsi" w:cs="Arial"/>
        </w:rPr>
        <w:t xml:space="preserve"> becomes recognisable to industry.</w:t>
      </w:r>
      <w:r w:rsidR="00443B5C">
        <w:rPr>
          <w:rFonts w:asciiTheme="majorHAnsi" w:eastAsia="Times New Roman" w:hAnsiTheme="majorHAnsi" w:cs="Arial"/>
        </w:rPr>
        <w:t xml:space="preserve"> </w:t>
      </w:r>
      <w:r w:rsidR="00443B5C" w:rsidRPr="001863D5">
        <w:rPr>
          <w:rFonts w:asciiTheme="majorHAnsi" w:hAnsiTheme="majorHAnsi"/>
          <w:lang w:val="en-CA"/>
        </w:rPr>
        <w:t>Increase the visibility</w:t>
      </w:r>
      <w:r w:rsidR="00443B5C">
        <w:rPr>
          <w:rFonts w:asciiTheme="majorHAnsi" w:hAnsiTheme="majorHAnsi"/>
          <w:lang w:val="en-CA"/>
        </w:rPr>
        <w:t xml:space="preserve"> amongst industry of both </w:t>
      </w:r>
      <w:r w:rsidR="00443B5C" w:rsidRPr="001863D5">
        <w:rPr>
          <w:rFonts w:asciiTheme="majorHAnsi" w:hAnsiTheme="majorHAnsi"/>
          <w:lang w:val="en-CA"/>
        </w:rPr>
        <w:t>websites</w:t>
      </w:r>
      <w:r w:rsidR="00443B5C">
        <w:rPr>
          <w:rFonts w:asciiTheme="majorHAnsi" w:hAnsiTheme="majorHAnsi"/>
          <w:lang w:val="en-CA"/>
        </w:rPr>
        <w:t xml:space="preserve"> is a key condition to realise the latter</w:t>
      </w:r>
      <w:r w:rsidR="00903C39">
        <w:rPr>
          <w:rFonts w:asciiTheme="majorHAnsi" w:hAnsiTheme="majorHAnsi"/>
          <w:lang w:val="en-CA"/>
        </w:rPr>
        <w:t xml:space="preserve"> (see above improve branding)</w:t>
      </w:r>
      <w:r w:rsidR="00443B5C">
        <w:rPr>
          <w:rFonts w:asciiTheme="majorHAnsi" w:hAnsiTheme="majorHAnsi"/>
          <w:lang w:val="en-CA"/>
        </w:rPr>
        <w:t xml:space="preserve">. </w:t>
      </w:r>
    </w:p>
    <w:p w14:paraId="5C3C01AA" w14:textId="1390F13D"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Offer flexibility: some companies want to stay anonymous and other want visibility when sharing data. </w:t>
      </w:r>
      <w:r w:rsidR="00AA6357" w:rsidRPr="001863D5">
        <w:rPr>
          <w:rFonts w:asciiTheme="majorHAnsi" w:hAnsiTheme="majorHAnsi"/>
          <w:lang w:val="en-CA"/>
        </w:rPr>
        <w:t>Publish only processed data, not raw data sets</w:t>
      </w:r>
      <w:r w:rsidR="008E156F" w:rsidRPr="001863D5">
        <w:rPr>
          <w:rFonts w:asciiTheme="majorHAnsi" w:hAnsiTheme="majorHAnsi"/>
          <w:lang w:val="en-CA"/>
        </w:rPr>
        <w:t xml:space="preserve">. Take into account liability issues &amp; sensitivities for data providers. </w:t>
      </w:r>
    </w:p>
    <w:p w14:paraId="0518C07C" w14:textId="5C5422EC" w:rsidR="00636D7D" w:rsidRPr="001863D5" w:rsidRDefault="002C209C" w:rsidP="00AE6090">
      <w:pPr>
        <w:pStyle w:val="ListDash"/>
        <w:rPr>
          <w:rFonts w:asciiTheme="majorHAnsi" w:hAnsiTheme="majorHAnsi"/>
          <w:lang w:val="en-CA"/>
        </w:rPr>
      </w:pPr>
      <w:r w:rsidRPr="001863D5">
        <w:rPr>
          <w:rFonts w:asciiTheme="majorHAnsi" w:hAnsiTheme="majorHAnsi"/>
          <w:lang w:val="en-CA"/>
        </w:rPr>
        <w:t>Releasing data to the general public can represent a risk for companies. Providing it anonymously sometimes takes away certain concerns</w:t>
      </w:r>
    </w:p>
    <w:p w14:paraId="219D13D7" w14:textId="6A9DDE7A"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Data providers want to receive information about how the data has been used (who, how, when…). </w:t>
      </w:r>
      <w:r w:rsidR="00FB1D00" w:rsidRPr="00FB1D00">
        <w:rPr>
          <w:rFonts w:asciiTheme="majorHAnsi" w:hAnsiTheme="majorHAnsi"/>
          <w:lang w:val="en-CA"/>
        </w:rPr>
        <w:t>This requires</w:t>
      </w:r>
      <w:r w:rsidRPr="001863D5">
        <w:rPr>
          <w:rFonts w:asciiTheme="majorHAnsi" w:hAnsiTheme="majorHAnsi"/>
          <w:lang w:val="en-CA"/>
        </w:rPr>
        <w:t xml:space="preserve"> propose tracking system by data portals.</w:t>
      </w:r>
    </w:p>
    <w:p w14:paraId="220EDAD3" w14:textId="3F296B82"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Involvement of a whole sector: convincing a first organisation to contribute data is difficult. There is a need for pilot initiatives. When you have one contributor from one sector, it is an incentive for others who are in the same sector. </w:t>
      </w:r>
    </w:p>
    <w:p w14:paraId="2EEDA194" w14:textId="43ADF950"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Provide more guidance on how to manage the data more effectively. </w:t>
      </w:r>
    </w:p>
    <w:p w14:paraId="6D5C64D5" w14:textId="7DD13550"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Simplify the system, portals should be easier to use. </w:t>
      </w:r>
    </w:p>
    <w:p w14:paraId="0C9536D1" w14:textId="6EA9E4A4"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Highlight the potential of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for planning purposes (MSP).</w:t>
      </w:r>
    </w:p>
    <w:p w14:paraId="5364B7EE" w14:textId="75FCB09D" w:rsidR="00636D7D" w:rsidRPr="001863D5" w:rsidRDefault="002C209C" w:rsidP="00AE6090">
      <w:pPr>
        <w:pStyle w:val="ListDash"/>
        <w:rPr>
          <w:rFonts w:asciiTheme="majorHAnsi" w:hAnsiTheme="majorHAnsi"/>
          <w:lang w:val="en-CA"/>
        </w:rPr>
      </w:pPr>
      <w:r w:rsidRPr="001863D5">
        <w:rPr>
          <w:rFonts w:asciiTheme="majorHAnsi" w:hAnsiTheme="majorHAnsi"/>
          <w:lang w:val="en-CA"/>
        </w:rPr>
        <w:lastRenderedPageBreak/>
        <w:t xml:space="preserve">Ensure that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becomes a recognized industry data standard. </w:t>
      </w:r>
    </w:p>
    <w:p w14:paraId="59F114A7" w14:textId="6C382C90" w:rsidR="00636D7D" w:rsidRDefault="002C209C" w:rsidP="00AE6090">
      <w:pPr>
        <w:pStyle w:val="ListDash"/>
        <w:rPr>
          <w:rFonts w:asciiTheme="majorHAnsi" w:hAnsiTheme="majorHAnsi"/>
          <w:lang w:val="en-CA"/>
        </w:rPr>
      </w:pPr>
      <w:r w:rsidRPr="001863D5">
        <w:rPr>
          <w:rFonts w:asciiTheme="majorHAnsi" w:hAnsiTheme="majorHAnsi"/>
          <w:lang w:val="en-CA"/>
        </w:rPr>
        <w:t>Interoperability with global systems.</w:t>
      </w:r>
      <w:r w:rsidR="00440D73" w:rsidRPr="001863D5">
        <w:rPr>
          <w:rFonts w:asciiTheme="majorHAnsi" w:hAnsiTheme="majorHAnsi"/>
          <w:lang w:val="en-CA"/>
        </w:rPr>
        <w:t xml:space="preserve"> Security of knowledge vs extra EU players</w:t>
      </w:r>
      <w:r w:rsidR="00C471C8">
        <w:rPr>
          <w:rFonts w:asciiTheme="majorHAnsi" w:hAnsiTheme="majorHAnsi"/>
          <w:lang w:val="en-CA"/>
        </w:rPr>
        <w:t>.</w:t>
      </w:r>
    </w:p>
    <w:p w14:paraId="487283D4" w14:textId="23945C14" w:rsidR="00C471C8" w:rsidRPr="004B1F9E" w:rsidRDefault="00C471C8" w:rsidP="00AE6090">
      <w:pPr>
        <w:pStyle w:val="ListDash"/>
        <w:rPr>
          <w:rFonts w:asciiTheme="majorHAnsi" w:hAnsiTheme="majorHAnsi"/>
          <w:lang w:val="en-CA"/>
        </w:rPr>
      </w:pPr>
      <w:r w:rsidRPr="00D424BE">
        <w:rPr>
          <w:rFonts w:asciiTheme="majorHAnsi" w:eastAsia="Times New Roman" w:hAnsiTheme="majorHAnsi" w:cs="Arial"/>
        </w:rPr>
        <w:t>Following the need for data user analytics for some data providers, the option to provide the data user information regarding the data provider/contact information</w:t>
      </w:r>
    </w:p>
    <w:p w14:paraId="10B239CA" w14:textId="712DA3C5"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The permission to operate could include some obligations to provide open data. To have contractual conditions to share data. </w:t>
      </w:r>
    </w:p>
    <w:p w14:paraId="205FBC2C" w14:textId="73393250"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To have data publish for free in data papers when sharing. </w:t>
      </w:r>
      <w:proofErr w:type="spellStart"/>
      <w:r w:rsidR="007C38C8" w:rsidRPr="001863D5">
        <w:rPr>
          <w:rFonts w:asciiTheme="majorHAnsi" w:hAnsiTheme="majorHAnsi"/>
          <w:lang w:val="en-CA"/>
        </w:rPr>
        <w:t>EMODNet</w:t>
      </w:r>
      <w:proofErr w:type="spellEnd"/>
      <w:r w:rsidR="007C38C8" w:rsidRPr="001863D5">
        <w:rPr>
          <w:rFonts w:asciiTheme="majorHAnsi" w:hAnsiTheme="majorHAnsi"/>
          <w:lang w:val="en-CA"/>
        </w:rPr>
        <w:t xml:space="preserve"> could serve as data depositary. Data paper = outcome for data provider.</w:t>
      </w:r>
    </w:p>
    <w:p w14:paraId="22C0BD41" w14:textId="77777777" w:rsidR="002C209C" w:rsidRPr="001863D5" w:rsidRDefault="002C209C" w:rsidP="00AE6090">
      <w:pPr>
        <w:pStyle w:val="ListDash"/>
        <w:rPr>
          <w:rFonts w:asciiTheme="majorHAnsi" w:hAnsiTheme="majorHAnsi"/>
          <w:lang w:val="en-CA"/>
        </w:rPr>
      </w:pPr>
      <w:r w:rsidRPr="001863D5">
        <w:rPr>
          <w:rFonts w:asciiTheme="majorHAnsi" w:hAnsiTheme="majorHAnsi"/>
          <w:lang w:val="en-CA"/>
        </w:rPr>
        <w:t xml:space="preserve">Providing Digital Object Identifiers (DOI) as a unique stamp that allows you to reference a dataset. </w:t>
      </w:r>
    </w:p>
    <w:p w14:paraId="74F2A212" w14:textId="744C192D" w:rsidR="002C209C" w:rsidRPr="001863D5" w:rsidRDefault="002C209C" w:rsidP="00AE6090">
      <w:pPr>
        <w:pStyle w:val="Heading1"/>
        <w:rPr>
          <w:rFonts w:asciiTheme="majorHAnsi" w:hAnsiTheme="majorHAnsi"/>
          <w:bCs/>
          <w:lang w:val="en-CA"/>
        </w:rPr>
      </w:pPr>
      <w:r w:rsidRPr="001863D5">
        <w:rPr>
          <w:rFonts w:asciiTheme="majorHAnsi" w:hAnsiTheme="majorHAnsi"/>
          <w:bCs/>
          <w:lang w:val="en-CA"/>
        </w:rPr>
        <w:t>Conclusions and next meeting</w:t>
      </w:r>
    </w:p>
    <w:p w14:paraId="13C2A9E5" w14:textId="02A5B1C5" w:rsidR="00636D7D" w:rsidRPr="001863D5" w:rsidRDefault="002C209C" w:rsidP="00AE6090">
      <w:pPr>
        <w:pStyle w:val="ListDash"/>
        <w:rPr>
          <w:rFonts w:asciiTheme="majorHAnsi" w:hAnsiTheme="majorHAnsi"/>
          <w:lang w:val="en-CA"/>
        </w:rPr>
      </w:pPr>
      <w:r w:rsidRPr="001863D5">
        <w:rPr>
          <w:rFonts w:asciiTheme="majorHAnsi" w:hAnsiTheme="majorHAnsi"/>
          <w:lang w:val="en-CA"/>
        </w:rPr>
        <w:t>Please send your reimbursement form</w:t>
      </w:r>
      <w:r w:rsidR="009D498C" w:rsidRPr="001863D5">
        <w:rPr>
          <w:rFonts w:asciiTheme="majorHAnsi" w:hAnsiTheme="majorHAnsi"/>
          <w:lang w:val="en-CA"/>
        </w:rPr>
        <w:t>s</w:t>
      </w:r>
      <w:r w:rsidRPr="001863D5">
        <w:rPr>
          <w:rFonts w:asciiTheme="majorHAnsi" w:hAnsiTheme="majorHAnsi"/>
          <w:lang w:val="en-CA"/>
        </w:rPr>
        <w:t xml:space="preserve"> as soon as possible by email with a</w:t>
      </w:r>
      <w:r w:rsidR="009D498C" w:rsidRPr="001863D5">
        <w:rPr>
          <w:rFonts w:asciiTheme="majorHAnsi" w:hAnsiTheme="majorHAnsi"/>
          <w:lang w:val="en-CA"/>
        </w:rPr>
        <w:t xml:space="preserve"> bank stamp and signature or a</w:t>
      </w:r>
      <w:r w:rsidRPr="001863D5">
        <w:rPr>
          <w:rFonts w:asciiTheme="majorHAnsi" w:hAnsiTheme="majorHAnsi"/>
          <w:lang w:val="en-CA"/>
        </w:rPr>
        <w:t xml:space="preserve"> bank statement (original documents are not needed). </w:t>
      </w:r>
    </w:p>
    <w:p w14:paraId="32F28AED" w14:textId="105CA124" w:rsidR="002C209C" w:rsidRPr="001863D5" w:rsidRDefault="002C209C" w:rsidP="00AE6090">
      <w:pPr>
        <w:pStyle w:val="ListDash"/>
        <w:rPr>
          <w:rFonts w:asciiTheme="majorHAnsi" w:hAnsiTheme="majorHAnsi"/>
          <w:lang w:val="en-CA"/>
        </w:rPr>
      </w:pPr>
      <w:r w:rsidRPr="001863D5">
        <w:rPr>
          <w:rFonts w:asciiTheme="majorHAnsi" w:hAnsiTheme="majorHAnsi"/>
          <w:lang w:val="en-CA"/>
        </w:rPr>
        <w:t>One or two meetings a year are expected. The next meeting would probably be mid-year.</w:t>
      </w:r>
    </w:p>
    <w:p w14:paraId="16DFFC77" w14:textId="05E6CB9B" w:rsidR="0033664F" w:rsidRPr="001863D5" w:rsidRDefault="0033664F" w:rsidP="00AE6090">
      <w:pPr>
        <w:pStyle w:val="ListDash"/>
        <w:rPr>
          <w:rFonts w:asciiTheme="majorHAnsi" w:hAnsiTheme="majorHAnsi"/>
          <w:lang w:val="en-CA"/>
        </w:rPr>
      </w:pPr>
      <w:r w:rsidRPr="001863D5">
        <w:rPr>
          <w:rFonts w:asciiTheme="majorHAnsi" w:hAnsiTheme="majorHAnsi"/>
          <w:lang w:val="en-CA"/>
        </w:rPr>
        <w:t xml:space="preserve">Send industry events where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and Copernicus </w:t>
      </w:r>
      <w:r w:rsidR="002171EA" w:rsidRPr="001863D5">
        <w:rPr>
          <w:rFonts w:asciiTheme="majorHAnsi" w:hAnsiTheme="majorHAnsi"/>
          <w:lang w:val="en-CA"/>
        </w:rPr>
        <w:t>could be discussed to DG-MARE</w:t>
      </w:r>
    </w:p>
    <w:p w14:paraId="2DFC7BBA" w14:textId="344149F0" w:rsidR="00636D7D" w:rsidRPr="001863D5" w:rsidRDefault="002171EA" w:rsidP="00AE6090">
      <w:pPr>
        <w:pStyle w:val="ListDash"/>
        <w:rPr>
          <w:rFonts w:asciiTheme="majorHAnsi" w:hAnsiTheme="majorHAnsi"/>
          <w:lang w:val="en-CA"/>
        </w:rPr>
      </w:pPr>
      <w:r w:rsidRPr="001863D5">
        <w:rPr>
          <w:rFonts w:asciiTheme="majorHAnsi" w:hAnsiTheme="majorHAnsi"/>
          <w:lang w:val="en-CA"/>
        </w:rPr>
        <w:t>Deliver any data requirements of particular industrial sectors to DG-MARE</w:t>
      </w:r>
    </w:p>
    <w:p w14:paraId="2D5FE8B3" w14:textId="77777777" w:rsidR="002C209C" w:rsidRPr="001863D5" w:rsidRDefault="002C209C" w:rsidP="00AE6090">
      <w:pPr>
        <w:pStyle w:val="ListDash"/>
        <w:rPr>
          <w:rFonts w:asciiTheme="majorHAnsi" w:hAnsiTheme="majorHAnsi"/>
          <w:lang w:val="en-CA"/>
        </w:rPr>
      </w:pPr>
      <w:r w:rsidRPr="001863D5">
        <w:rPr>
          <w:rFonts w:asciiTheme="majorHAnsi" w:hAnsiTheme="majorHAnsi"/>
          <w:lang w:val="en-CA"/>
        </w:rPr>
        <w:t xml:space="preserve">Recall of the two objectives of the expert group: </w:t>
      </w:r>
    </w:p>
    <w:p w14:paraId="536EF2B1" w14:textId="77777777" w:rsidR="002C209C" w:rsidRPr="001863D5" w:rsidRDefault="002C209C" w:rsidP="00B9139C">
      <w:pPr>
        <w:pStyle w:val="ListDash1"/>
        <w:numPr>
          <w:ilvl w:val="0"/>
          <w:numId w:val="21"/>
        </w:numPr>
        <w:rPr>
          <w:rFonts w:asciiTheme="majorHAnsi" w:hAnsiTheme="majorHAnsi"/>
          <w:lang w:val="en-CA"/>
        </w:rPr>
      </w:pPr>
      <w:r w:rsidRPr="001863D5">
        <w:rPr>
          <w:rFonts w:asciiTheme="majorHAnsi" w:hAnsiTheme="majorHAnsi"/>
          <w:lang w:val="en-CA"/>
        </w:rPr>
        <w:t>Make sure the EU Commission and EU data programmes meet the needs of the industry.</w:t>
      </w:r>
    </w:p>
    <w:p w14:paraId="4A2357A0" w14:textId="6CBA936B" w:rsidR="00636D7D" w:rsidRPr="001863D5" w:rsidRDefault="002C209C" w:rsidP="00B9139C">
      <w:pPr>
        <w:pStyle w:val="ListDash1"/>
        <w:numPr>
          <w:ilvl w:val="0"/>
          <w:numId w:val="21"/>
        </w:numPr>
        <w:rPr>
          <w:rFonts w:asciiTheme="majorHAnsi" w:hAnsiTheme="majorHAnsi"/>
          <w:lang w:val="en-CA"/>
        </w:rPr>
      </w:pPr>
      <w:r w:rsidRPr="001863D5">
        <w:rPr>
          <w:rFonts w:asciiTheme="majorHAnsi" w:hAnsiTheme="majorHAnsi"/>
          <w:lang w:val="en-CA"/>
        </w:rPr>
        <w:t>Engaging industries and encourage them to provide data.</w:t>
      </w:r>
    </w:p>
    <w:p w14:paraId="48E572C9" w14:textId="0C24AF9A" w:rsidR="00636D7D" w:rsidRPr="001863D5" w:rsidRDefault="002C209C" w:rsidP="00AE6090">
      <w:pPr>
        <w:pStyle w:val="ListDash"/>
        <w:rPr>
          <w:rFonts w:asciiTheme="majorHAnsi" w:hAnsiTheme="majorHAnsi"/>
          <w:lang w:val="en-CA"/>
        </w:rPr>
      </w:pPr>
      <w:r w:rsidRPr="001863D5">
        <w:rPr>
          <w:rFonts w:asciiTheme="majorHAnsi" w:hAnsiTheme="majorHAnsi"/>
          <w:lang w:val="en-CA"/>
        </w:rPr>
        <w:t xml:space="preserve">The output of this group will be best practices and ideas to improve. </w:t>
      </w:r>
    </w:p>
    <w:p w14:paraId="30361A3F" w14:textId="77777777" w:rsidR="002C209C" w:rsidRPr="001863D5" w:rsidRDefault="002C209C" w:rsidP="00AE6090">
      <w:pPr>
        <w:pStyle w:val="ListDash"/>
        <w:rPr>
          <w:rFonts w:asciiTheme="majorHAnsi" w:hAnsiTheme="majorHAnsi"/>
          <w:lang w:val="en-CA"/>
        </w:rPr>
      </w:pPr>
      <w:r w:rsidRPr="001863D5">
        <w:rPr>
          <w:rFonts w:asciiTheme="majorHAnsi" w:hAnsiTheme="majorHAnsi"/>
          <w:lang w:val="en-CA"/>
        </w:rPr>
        <w:t>Identification, by a participant, of top sectors to keep an eye on </w:t>
      </w:r>
    </w:p>
    <w:p w14:paraId="2699A473" w14:textId="77777777" w:rsidR="002C209C" w:rsidRPr="001863D5" w:rsidRDefault="002C209C" w:rsidP="00B9139C">
      <w:pPr>
        <w:pStyle w:val="ListDash1"/>
        <w:numPr>
          <w:ilvl w:val="0"/>
          <w:numId w:val="22"/>
        </w:numPr>
        <w:tabs>
          <w:tab w:val="left" w:pos="993"/>
        </w:tabs>
        <w:ind w:left="709" w:firstLine="0"/>
        <w:rPr>
          <w:rFonts w:asciiTheme="majorHAnsi" w:hAnsiTheme="majorHAnsi"/>
          <w:lang w:val="en-CA"/>
        </w:rPr>
      </w:pPr>
      <w:r w:rsidRPr="001863D5">
        <w:rPr>
          <w:rFonts w:asciiTheme="majorHAnsi" w:hAnsiTheme="majorHAnsi"/>
          <w:lang w:val="en-CA"/>
        </w:rPr>
        <w:t>Shipping</w:t>
      </w:r>
    </w:p>
    <w:p w14:paraId="3A12FFB6" w14:textId="7671705F" w:rsidR="009D498C" w:rsidRPr="001863D5" w:rsidRDefault="002C209C" w:rsidP="00B9139C">
      <w:pPr>
        <w:pStyle w:val="ListDash1"/>
        <w:numPr>
          <w:ilvl w:val="0"/>
          <w:numId w:val="22"/>
        </w:numPr>
        <w:tabs>
          <w:tab w:val="left" w:pos="993"/>
        </w:tabs>
        <w:ind w:left="709" w:firstLine="0"/>
        <w:rPr>
          <w:rFonts w:asciiTheme="majorHAnsi" w:hAnsiTheme="majorHAnsi"/>
          <w:lang w:val="en-CA"/>
        </w:rPr>
      </w:pPr>
      <w:r w:rsidRPr="001863D5">
        <w:rPr>
          <w:rFonts w:asciiTheme="majorHAnsi" w:hAnsiTheme="majorHAnsi"/>
          <w:lang w:val="en-CA"/>
        </w:rPr>
        <w:t>Fishing</w:t>
      </w:r>
    </w:p>
    <w:p w14:paraId="04870858" w14:textId="792FCE87" w:rsidR="002C209C" w:rsidRPr="001863D5" w:rsidRDefault="002C209C" w:rsidP="00B9139C">
      <w:pPr>
        <w:pStyle w:val="ListDash1"/>
        <w:numPr>
          <w:ilvl w:val="0"/>
          <w:numId w:val="22"/>
        </w:numPr>
        <w:tabs>
          <w:tab w:val="left" w:pos="993"/>
        </w:tabs>
        <w:ind w:left="709" w:firstLine="0"/>
        <w:rPr>
          <w:rFonts w:asciiTheme="majorHAnsi" w:hAnsiTheme="majorHAnsi"/>
          <w:lang w:val="en-CA"/>
        </w:rPr>
      </w:pPr>
      <w:r w:rsidRPr="001863D5">
        <w:rPr>
          <w:rFonts w:asciiTheme="majorHAnsi" w:hAnsiTheme="majorHAnsi"/>
          <w:lang w:val="en-CA"/>
        </w:rPr>
        <w:t>Oil and gas</w:t>
      </w:r>
    </w:p>
    <w:p w14:paraId="4B57B99C" w14:textId="77777777" w:rsidR="002C209C" w:rsidRPr="001863D5" w:rsidRDefault="002C209C" w:rsidP="00B9139C">
      <w:pPr>
        <w:pStyle w:val="ListDash1"/>
        <w:numPr>
          <w:ilvl w:val="0"/>
          <w:numId w:val="22"/>
        </w:numPr>
        <w:tabs>
          <w:tab w:val="left" w:pos="993"/>
        </w:tabs>
        <w:ind w:left="709" w:firstLine="0"/>
        <w:rPr>
          <w:rFonts w:asciiTheme="majorHAnsi" w:hAnsiTheme="majorHAnsi"/>
          <w:lang w:val="en-CA"/>
        </w:rPr>
      </w:pPr>
      <w:r w:rsidRPr="001863D5">
        <w:rPr>
          <w:rFonts w:asciiTheme="majorHAnsi" w:hAnsiTheme="majorHAnsi"/>
          <w:lang w:val="en-CA"/>
        </w:rPr>
        <w:t>Aquaculture</w:t>
      </w:r>
    </w:p>
    <w:p w14:paraId="7F7884DD" w14:textId="77777777" w:rsidR="002C209C" w:rsidRPr="001863D5" w:rsidRDefault="002C209C" w:rsidP="00B9139C">
      <w:pPr>
        <w:pStyle w:val="ListDash1"/>
        <w:numPr>
          <w:ilvl w:val="0"/>
          <w:numId w:val="22"/>
        </w:numPr>
        <w:tabs>
          <w:tab w:val="left" w:pos="993"/>
        </w:tabs>
        <w:ind w:left="709" w:firstLine="0"/>
        <w:rPr>
          <w:rFonts w:asciiTheme="majorHAnsi" w:hAnsiTheme="majorHAnsi"/>
          <w:lang w:val="en-CA"/>
        </w:rPr>
      </w:pPr>
      <w:r w:rsidRPr="001863D5">
        <w:rPr>
          <w:rFonts w:asciiTheme="majorHAnsi" w:hAnsiTheme="majorHAnsi"/>
          <w:lang w:val="en-CA"/>
        </w:rPr>
        <w:t>Dredging &amp; Cables</w:t>
      </w:r>
    </w:p>
    <w:p w14:paraId="4D8E0167" w14:textId="77777777" w:rsidR="002C209C" w:rsidRPr="001863D5" w:rsidRDefault="002C209C" w:rsidP="00B9139C">
      <w:pPr>
        <w:pStyle w:val="ListDash1"/>
        <w:numPr>
          <w:ilvl w:val="0"/>
          <w:numId w:val="22"/>
        </w:numPr>
        <w:tabs>
          <w:tab w:val="left" w:pos="993"/>
        </w:tabs>
        <w:ind w:left="709" w:firstLine="0"/>
        <w:rPr>
          <w:rFonts w:asciiTheme="majorHAnsi" w:hAnsiTheme="majorHAnsi"/>
          <w:lang w:val="en-CA"/>
        </w:rPr>
      </w:pPr>
      <w:r w:rsidRPr="001863D5">
        <w:rPr>
          <w:rFonts w:asciiTheme="majorHAnsi" w:hAnsiTheme="majorHAnsi"/>
          <w:lang w:val="en-CA"/>
        </w:rPr>
        <w:t>Cruise tourism</w:t>
      </w:r>
    </w:p>
    <w:p w14:paraId="257164CF" w14:textId="4DC179B6" w:rsidR="00636D7D" w:rsidRPr="001863D5" w:rsidRDefault="002C209C" w:rsidP="00B9139C">
      <w:pPr>
        <w:pStyle w:val="ListDash1"/>
        <w:numPr>
          <w:ilvl w:val="0"/>
          <w:numId w:val="22"/>
        </w:numPr>
        <w:tabs>
          <w:tab w:val="left" w:pos="993"/>
        </w:tabs>
        <w:ind w:left="709" w:firstLine="0"/>
        <w:rPr>
          <w:rFonts w:asciiTheme="majorHAnsi" w:hAnsiTheme="majorHAnsi"/>
          <w:lang w:val="en-CA"/>
        </w:rPr>
      </w:pPr>
      <w:r w:rsidRPr="001863D5">
        <w:rPr>
          <w:rFonts w:asciiTheme="majorHAnsi" w:hAnsiTheme="majorHAnsi"/>
          <w:lang w:val="en-CA"/>
        </w:rPr>
        <w:t>Off-shore energy and wind</w:t>
      </w:r>
    </w:p>
    <w:p w14:paraId="6FBB3BB3" w14:textId="77777777" w:rsidR="002C209C" w:rsidRPr="001863D5" w:rsidRDefault="002C209C" w:rsidP="00AE6090">
      <w:pPr>
        <w:pStyle w:val="ListDash"/>
        <w:rPr>
          <w:rFonts w:asciiTheme="majorHAnsi" w:hAnsiTheme="majorHAnsi"/>
          <w:lang w:val="en-CA"/>
        </w:rPr>
      </w:pPr>
      <w:r w:rsidRPr="001863D5">
        <w:rPr>
          <w:rFonts w:asciiTheme="majorHAnsi" w:hAnsiTheme="majorHAnsi"/>
          <w:lang w:val="en-CA"/>
        </w:rPr>
        <w:t xml:space="preserve">Different events to keep in mind: </w:t>
      </w:r>
    </w:p>
    <w:p w14:paraId="7CEE31D1" w14:textId="77777777" w:rsidR="002C209C" w:rsidRPr="001863D5" w:rsidRDefault="002C209C" w:rsidP="00B9139C">
      <w:pPr>
        <w:pStyle w:val="ListDash1"/>
        <w:numPr>
          <w:ilvl w:val="0"/>
          <w:numId w:val="23"/>
        </w:numPr>
        <w:tabs>
          <w:tab w:val="left" w:pos="993"/>
        </w:tabs>
        <w:ind w:left="709" w:firstLine="0"/>
        <w:rPr>
          <w:rFonts w:asciiTheme="majorHAnsi" w:hAnsiTheme="majorHAnsi"/>
          <w:lang w:val="en-CA"/>
        </w:rPr>
      </w:pPr>
      <w:r w:rsidRPr="001863D5">
        <w:rPr>
          <w:rFonts w:asciiTheme="majorHAnsi" w:hAnsiTheme="majorHAnsi"/>
          <w:lang w:val="en-CA"/>
        </w:rPr>
        <w:t>EOOS conference on the 21-23th of November 2018 in Brussels.</w:t>
      </w:r>
    </w:p>
    <w:p w14:paraId="0A35203C" w14:textId="4B1C63D5" w:rsidR="00636D7D" w:rsidRPr="001863D5" w:rsidRDefault="002C209C" w:rsidP="00B9139C">
      <w:pPr>
        <w:pStyle w:val="ListDash1"/>
        <w:numPr>
          <w:ilvl w:val="0"/>
          <w:numId w:val="23"/>
        </w:numPr>
        <w:tabs>
          <w:tab w:val="left" w:pos="993"/>
        </w:tabs>
        <w:ind w:left="709" w:firstLine="0"/>
        <w:rPr>
          <w:rFonts w:asciiTheme="majorHAnsi" w:hAnsiTheme="majorHAnsi"/>
          <w:lang w:val="en-CA"/>
        </w:rPr>
      </w:pPr>
      <w:r w:rsidRPr="001863D5">
        <w:rPr>
          <w:rFonts w:asciiTheme="majorHAnsi" w:hAnsiTheme="majorHAnsi"/>
          <w:lang w:val="en-CA"/>
        </w:rPr>
        <w:t xml:space="preserve">Next edition of the Open Sea Lab hackathon in </w:t>
      </w:r>
      <w:r w:rsidR="009D3790">
        <w:rPr>
          <w:rFonts w:asciiTheme="majorHAnsi" w:hAnsiTheme="majorHAnsi"/>
          <w:lang w:val="en-CA"/>
        </w:rPr>
        <w:t>s</w:t>
      </w:r>
      <w:r w:rsidRPr="001863D5">
        <w:rPr>
          <w:rFonts w:asciiTheme="majorHAnsi" w:hAnsiTheme="majorHAnsi"/>
          <w:lang w:val="en-CA"/>
        </w:rPr>
        <w:t xml:space="preserve">pring 2019. </w:t>
      </w:r>
    </w:p>
    <w:p w14:paraId="783CD745" w14:textId="40DF49D2" w:rsidR="00E23B71" w:rsidRPr="001863D5" w:rsidRDefault="002C209C" w:rsidP="007458B7">
      <w:pPr>
        <w:pStyle w:val="ListDash"/>
        <w:rPr>
          <w:rFonts w:asciiTheme="majorHAnsi" w:hAnsiTheme="majorHAnsi"/>
          <w:lang w:val="en-CA"/>
        </w:rPr>
      </w:pPr>
      <w:r w:rsidRPr="001863D5">
        <w:rPr>
          <w:rFonts w:asciiTheme="majorHAnsi" w:hAnsiTheme="majorHAnsi"/>
          <w:lang w:val="en-CA"/>
        </w:rPr>
        <w:t xml:space="preserve">Commitment before the next meeting: Please identify at least one workshop, conference or event that could be useful to attend in order to present </w:t>
      </w:r>
      <w:proofErr w:type="spellStart"/>
      <w:r w:rsidRPr="001863D5">
        <w:rPr>
          <w:rFonts w:asciiTheme="majorHAnsi" w:hAnsiTheme="majorHAnsi"/>
          <w:lang w:val="en-CA"/>
        </w:rPr>
        <w:t>EMODnet</w:t>
      </w:r>
      <w:proofErr w:type="spellEnd"/>
      <w:r w:rsidRPr="001863D5">
        <w:rPr>
          <w:rFonts w:asciiTheme="majorHAnsi" w:hAnsiTheme="majorHAnsi"/>
          <w:lang w:val="en-CA"/>
        </w:rPr>
        <w:t xml:space="preserve"> and Copernicus and gather feedbacks and insights.</w:t>
      </w:r>
    </w:p>
    <w:p w14:paraId="47B42F2B" w14:textId="77777777" w:rsidR="00636D7D" w:rsidRPr="00FB1D00" w:rsidRDefault="00636D7D" w:rsidP="00EF7A69">
      <w:pPr>
        <w:spacing w:before="120" w:after="0"/>
        <w:jc w:val="both"/>
        <w:rPr>
          <w:rFonts w:asciiTheme="majorHAnsi" w:hAnsiTheme="majorHAnsi" w:cs="Times New Roman"/>
          <w:b/>
          <w:highlight w:val="yellow"/>
        </w:rPr>
      </w:pPr>
    </w:p>
    <w:p w14:paraId="0E718813" w14:textId="77777777" w:rsidR="003D5D97" w:rsidRPr="00FB1D00" w:rsidRDefault="003D5D97" w:rsidP="00D9207F">
      <w:pPr>
        <w:pStyle w:val="BodyText"/>
        <w:spacing w:after="60"/>
        <w:ind w:left="284"/>
        <w:rPr>
          <w:rFonts w:asciiTheme="majorHAnsi" w:hAnsiTheme="majorHAnsi" w:cs="Times New Roman"/>
        </w:rPr>
      </w:pPr>
    </w:p>
    <w:sectPr w:rsidR="003D5D97" w:rsidRPr="00FB1D00" w:rsidSect="00727B7F">
      <w:footerReference w:type="default" r:id="rId20"/>
      <w:headerReference w:type="first" r:id="rId21"/>
      <w:footerReference w:type="first" r:id="rId22"/>
      <w:pgSz w:w="11906" w:h="16838"/>
      <w:pgMar w:top="1021" w:right="1134" w:bottom="1304" w:left="1418" w:header="601" w:footer="107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12EF8" w15:done="0"/>
  <w15:commentEx w15:paraId="3B00CA2F" w15:done="0"/>
  <w15:commentEx w15:paraId="565C20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1D7A" w14:textId="77777777" w:rsidR="00925D02" w:rsidRDefault="00925D02" w:rsidP="00E172C3">
      <w:pPr>
        <w:spacing w:after="0"/>
      </w:pPr>
      <w:r>
        <w:separator/>
      </w:r>
    </w:p>
  </w:endnote>
  <w:endnote w:type="continuationSeparator" w:id="0">
    <w:p w14:paraId="2CDE50A7" w14:textId="77777777" w:rsidR="00925D02" w:rsidRDefault="00925D02" w:rsidP="00E17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enir Next Cyr W04 Light">
    <w:panose1 w:val="020B0403020202020204"/>
    <w:charset w:val="00"/>
    <w:family w:val="swiss"/>
    <w:pitch w:val="variable"/>
    <w:sig w:usb0="A0000227" w:usb1="00000001"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0553"/>
      <w:docPartObj>
        <w:docPartGallery w:val="Page Numbers (Bottom of Page)"/>
        <w:docPartUnique/>
      </w:docPartObj>
    </w:sdtPr>
    <w:sdtEndPr>
      <w:rPr>
        <w:noProof/>
      </w:rPr>
    </w:sdtEndPr>
    <w:sdtContent>
      <w:p w14:paraId="407A23CB" w14:textId="0857FB76" w:rsidR="00310205" w:rsidRDefault="00310205">
        <w:pPr>
          <w:pStyle w:val="Footer"/>
          <w:jc w:val="right"/>
        </w:pPr>
        <w:r>
          <w:fldChar w:fldCharType="begin"/>
        </w:r>
        <w:r>
          <w:instrText xml:space="preserve"> PAGE   \* MERGEFORMAT </w:instrText>
        </w:r>
        <w:r>
          <w:fldChar w:fldCharType="separate"/>
        </w:r>
        <w:r w:rsidR="00D424BE">
          <w:rPr>
            <w:noProof/>
          </w:rPr>
          <w:t>4</w:t>
        </w:r>
        <w:r>
          <w:rPr>
            <w:noProof/>
          </w:rPr>
          <w:fldChar w:fldCharType="end"/>
        </w:r>
      </w:p>
    </w:sdtContent>
  </w:sdt>
  <w:p w14:paraId="4747BEE6" w14:textId="59522C4B" w:rsidR="00310205" w:rsidRDefault="003102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63368"/>
      <w:docPartObj>
        <w:docPartGallery w:val="Page Numbers (Bottom of Page)"/>
        <w:docPartUnique/>
      </w:docPartObj>
    </w:sdtPr>
    <w:sdtEndPr>
      <w:rPr>
        <w:noProof/>
      </w:rPr>
    </w:sdtEndPr>
    <w:sdtContent>
      <w:p w14:paraId="74E2714A" w14:textId="1B7B4678" w:rsidR="00310205" w:rsidRDefault="00310205">
        <w:pPr>
          <w:pStyle w:val="Footer"/>
          <w:jc w:val="right"/>
        </w:pPr>
        <w:r>
          <w:fldChar w:fldCharType="begin"/>
        </w:r>
        <w:r>
          <w:instrText xml:space="preserve"> PAGE   \* MERGEFORMAT </w:instrText>
        </w:r>
        <w:r>
          <w:fldChar w:fldCharType="separate"/>
        </w:r>
        <w:r w:rsidR="00D424BE">
          <w:rPr>
            <w:noProof/>
          </w:rPr>
          <w:t>1</w:t>
        </w:r>
        <w:r>
          <w:rPr>
            <w:noProof/>
          </w:rPr>
          <w:fldChar w:fldCharType="end"/>
        </w:r>
      </w:p>
    </w:sdtContent>
  </w:sdt>
  <w:p w14:paraId="1EDE82F1" w14:textId="77777777" w:rsidR="00310205" w:rsidRDefault="00310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07CF3" w14:textId="77777777" w:rsidR="00925D02" w:rsidRDefault="00925D02" w:rsidP="00E172C3">
      <w:pPr>
        <w:spacing w:after="0"/>
      </w:pPr>
      <w:r>
        <w:separator/>
      </w:r>
    </w:p>
  </w:footnote>
  <w:footnote w:type="continuationSeparator" w:id="0">
    <w:p w14:paraId="1BA9F6EE" w14:textId="77777777" w:rsidR="00925D02" w:rsidRDefault="00925D02" w:rsidP="00E172C3">
      <w:pPr>
        <w:spacing w:after="0"/>
      </w:pPr>
      <w:r>
        <w:continuationSeparator/>
      </w:r>
    </w:p>
  </w:footnote>
  <w:footnote w:id="1">
    <w:p w14:paraId="09522A92" w14:textId="77777777" w:rsidR="0014717D" w:rsidRPr="00CA6D95" w:rsidRDefault="0014717D" w:rsidP="0014717D">
      <w:pPr>
        <w:pStyle w:val="FootnoteText"/>
        <w:rPr>
          <w:lang w:val="pt-PT"/>
        </w:rPr>
      </w:pPr>
      <w:bookmarkStart w:id="0" w:name="_GoBack"/>
      <w:r>
        <w:rPr>
          <w:rStyle w:val="FootnoteReference"/>
        </w:rPr>
        <w:footnoteRef/>
      </w:r>
      <w:r w:rsidRPr="00CA6D95">
        <w:rPr>
          <w:lang w:val="pt-PT"/>
        </w:rPr>
        <w:t xml:space="preserve"> </w:t>
      </w:r>
      <w:proofErr w:type="spellStart"/>
      <w:proofErr w:type="gramStart"/>
      <w:r w:rsidRPr="004B1F9E">
        <w:rPr>
          <w:rFonts w:asciiTheme="majorHAnsi" w:hAnsiTheme="majorHAnsi"/>
          <w:lang w:val="pt-PT"/>
        </w:rPr>
        <w:t>regulation</w:t>
      </w:r>
      <w:proofErr w:type="spellEnd"/>
      <w:proofErr w:type="gramEnd"/>
      <w:r w:rsidRPr="004B1F9E">
        <w:rPr>
          <w:rFonts w:asciiTheme="majorHAnsi" w:hAnsiTheme="majorHAnsi"/>
          <w:lang w:val="pt-PT"/>
        </w:rPr>
        <w:t xml:space="preserve"> </w:t>
      </w:r>
      <w:r w:rsidRPr="00D424BE">
        <w:rPr>
          <w:rFonts w:asciiTheme="majorHAnsi" w:eastAsia="Times New Roman" w:hAnsiTheme="majorHAnsi" w:cs="EUAlbertina"/>
          <w:color w:val="000000"/>
          <w:lang w:val="pt-PT" w:eastAsia="en-GB"/>
        </w:rPr>
        <w:t xml:space="preserve">(EU) No 377/2014 , </w:t>
      </w:r>
      <w:proofErr w:type="spellStart"/>
      <w:r w:rsidRPr="00D424BE">
        <w:rPr>
          <w:rFonts w:asciiTheme="majorHAnsi" w:eastAsia="Times New Roman" w:hAnsiTheme="majorHAnsi" w:cs="EUAlbertina"/>
          <w:color w:val="000000"/>
          <w:lang w:val="pt-PT" w:eastAsia="en-GB"/>
        </w:rPr>
        <w:t>repealing</w:t>
      </w:r>
      <w:proofErr w:type="spellEnd"/>
      <w:r w:rsidRPr="00D424BE">
        <w:rPr>
          <w:rFonts w:asciiTheme="majorHAnsi" w:eastAsia="Times New Roman" w:hAnsiTheme="majorHAnsi" w:cs="EUAlbertina"/>
          <w:color w:val="000000"/>
          <w:lang w:val="pt-PT" w:eastAsia="en-GB"/>
        </w:rPr>
        <w:t xml:space="preserve"> </w:t>
      </w:r>
      <w:proofErr w:type="spellStart"/>
      <w:r w:rsidRPr="00D424BE">
        <w:rPr>
          <w:rFonts w:asciiTheme="majorHAnsi" w:eastAsia="Times New Roman" w:hAnsiTheme="majorHAnsi" w:cs="EUAlbertina"/>
          <w:color w:val="000000"/>
          <w:lang w:val="pt-PT" w:eastAsia="en-GB"/>
        </w:rPr>
        <w:t>Regulation</w:t>
      </w:r>
      <w:proofErr w:type="spellEnd"/>
      <w:r w:rsidRPr="00D424BE">
        <w:rPr>
          <w:rFonts w:asciiTheme="majorHAnsi" w:eastAsia="Times New Roman" w:hAnsiTheme="majorHAnsi" w:cs="EUAlbertina"/>
          <w:color w:val="000000"/>
          <w:lang w:val="pt-PT" w:eastAsia="en-GB"/>
        </w:rPr>
        <w:t xml:space="preserve"> (EU) No 911/2010)</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4E12" w14:textId="77777777" w:rsidR="00310205" w:rsidRDefault="0031020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E74093"/>
    <w:multiLevelType w:val="hybridMultilevel"/>
    <w:tmpl w:val="7604D3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49123E6"/>
    <w:multiLevelType w:val="hybridMultilevel"/>
    <w:tmpl w:val="DAA0A676"/>
    <w:lvl w:ilvl="0" w:tplc="040C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64C095F"/>
    <w:multiLevelType w:val="hybridMultilevel"/>
    <w:tmpl w:val="44EED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06275"/>
    <w:multiLevelType w:val="hybridMultilevel"/>
    <w:tmpl w:val="F77E232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9">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8A786F"/>
    <w:multiLevelType w:val="multilevel"/>
    <w:tmpl w:val="F78A0C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6E96555"/>
    <w:multiLevelType w:val="hybridMultilevel"/>
    <w:tmpl w:val="979CA632"/>
    <w:lvl w:ilvl="0" w:tplc="040C0005">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3">
    <w:nsid w:val="61B229B7"/>
    <w:multiLevelType w:val="hybridMultilevel"/>
    <w:tmpl w:val="23CCB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0C1AA9"/>
    <w:multiLevelType w:val="hybridMultilevel"/>
    <w:tmpl w:val="EEE42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040C0005"/>
    <w:lvl w:ilvl="0">
      <w:start w:val="1"/>
      <w:numFmt w:val="bullet"/>
      <w:lvlText w:val=""/>
      <w:lvlJc w:val="left"/>
      <w:pPr>
        <w:ind w:left="842" w:hanging="360"/>
      </w:pPr>
      <w:rPr>
        <w:rFonts w:ascii="Wingdings" w:hAnsi="Wingdings" w:hint="default"/>
      </w:rPr>
    </w:lvl>
  </w:abstractNum>
  <w:abstractNum w:abstractNumId="28">
    <w:nsid w:val="6D616589"/>
    <w:multiLevelType w:val="hybridMultilevel"/>
    <w:tmpl w:val="EA1CCEFC"/>
    <w:lvl w:ilvl="0" w:tplc="040C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9"/>
  </w:num>
  <w:num w:numId="4">
    <w:abstractNumId w:val="21"/>
  </w:num>
  <w:num w:numId="5">
    <w:abstractNumId w:val="13"/>
  </w:num>
  <w:num w:numId="6">
    <w:abstractNumId w:val="10"/>
  </w:num>
  <w:num w:numId="7">
    <w:abstractNumId w:val="5"/>
  </w:num>
  <w:num w:numId="8">
    <w:abstractNumId w:val="4"/>
  </w:num>
  <w:num w:numId="9">
    <w:abstractNumId w:val="25"/>
  </w:num>
  <w:num w:numId="10">
    <w:abstractNumId w:val="27"/>
  </w:num>
  <w:num w:numId="11">
    <w:abstractNumId w:val="26"/>
  </w:num>
  <w:num w:numId="12">
    <w:abstractNumId w:val="29"/>
  </w:num>
  <w:num w:numId="13">
    <w:abstractNumId w:val="9"/>
  </w:num>
  <w:num w:numId="14">
    <w:abstractNumId w:val="14"/>
  </w:num>
  <w:num w:numId="15">
    <w:abstractNumId w:val="16"/>
  </w:num>
  <w:num w:numId="16">
    <w:abstractNumId w:val="15"/>
  </w:num>
  <w:num w:numId="17">
    <w:abstractNumId w:val="2"/>
  </w:num>
  <w:num w:numId="18">
    <w:abstractNumId w:val="17"/>
  </w:num>
  <w:num w:numId="19">
    <w:abstractNumId w:val="11"/>
  </w:num>
  <w:num w:numId="20">
    <w:abstractNumId w:val="22"/>
  </w:num>
  <w:num w:numId="21">
    <w:abstractNumId w:val="28"/>
  </w:num>
  <w:num w:numId="22">
    <w:abstractNumId w:val="6"/>
  </w:num>
  <w:num w:numId="23">
    <w:abstractNumId w:val="8"/>
  </w:num>
  <w:num w:numId="24">
    <w:abstractNumId w:val="23"/>
  </w:num>
  <w:num w:numId="25">
    <w:abstractNumId w:val="24"/>
  </w:num>
  <w:num w:numId="26">
    <w:abstractNumId w:val="7"/>
  </w:num>
  <w:num w:numId="27">
    <w:abstractNumId w:val="3"/>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LGIS Maris (MARE)">
    <w15:presenceInfo w15:providerId="None" w15:userId="STULGIS Maris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E172C3"/>
    <w:rsid w:val="000009F4"/>
    <w:rsid w:val="00005960"/>
    <w:rsid w:val="000264D5"/>
    <w:rsid w:val="00037652"/>
    <w:rsid w:val="0004267A"/>
    <w:rsid w:val="00052B7E"/>
    <w:rsid w:val="000673D5"/>
    <w:rsid w:val="000A25F8"/>
    <w:rsid w:val="000A490D"/>
    <w:rsid w:val="000D350B"/>
    <w:rsid w:val="000E4E92"/>
    <w:rsid w:val="000F52A4"/>
    <w:rsid w:val="001035EB"/>
    <w:rsid w:val="001248A9"/>
    <w:rsid w:val="0014717D"/>
    <w:rsid w:val="001512F7"/>
    <w:rsid w:val="0016096F"/>
    <w:rsid w:val="001863D5"/>
    <w:rsid w:val="001B5A64"/>
    <w:rsid w:val="001D739E"/>
    <w:rsid w:val="001F1A6D"/>
    <w:rsid w:val="0020127A"/>
    <w:rsid w:val="00201C57"/>
    <w:rsid w:val="002171EA"/>
    <w:rsid w:val="002257D5"/>
    <w:rsid w:val="00253163"/>
    <w:rsid w:val="00255588"/>
    <w:rsid w:val="00275CDD"/>
    <w:rsid w:val="002909C7"/>
    <w:rsid w:val="002B26B6"/>
    <w:rsid w:val="002B4290"/>
    <w:rsid w:val="002C0F8A"/>
    <w:rsid w:val="002C209C"/>
    <w:rsid w:val="002E2A5B"/>
    <w:rsid w:val="002E2CD4"/>
    <w:rsid w:val="002E362E"/>
    <w:rsid w:val="002E48B8"/>
    <w:rsid w:val="002F43E9"/>
    <w:rsid w:val="002F6209"/>
    <w:rsid w:val="0030583E"/>
    <w:rsid w:val="00310205"/>
    <w:rsid w:val="003169EB"/>
    <w:rsid w:val="00335A76"/>
    <w:rsid w:val="0033664F"/>
    <w:rsid w:val="0033729C"/>
    <w:rsid w:val="003526F5"/>
    <w:rsid w:val="00370ED7"/>
    <w:rsid w:val="003744D7"/>
    <w:rsid w:val="00380E41"/>
    <w:rsid w:val="003D51B3"/>
    <w:rsid w:val="003D5D97"/>
    <w:rsid w:val="003E52FB"/>
    <w:rsid w:val="003F1CC6"/>
    <w:rsid w:val="004042A2"/>
    <w:rsid w:val="004057B4"/>
    <w:rsid w:val="00416A91"/>
    <w:rsid w:val="00420DF5"/>
    <w:rsid w:val="00440D73"/>
    <w:rsid w:val="00443B5C"/>
    <w:rsid w:val="0046623A"/>
    <w:rsid w:val="004711A4"/>
    <w:rsid w:val="004730DB"/>
    <w:rsid w:val="00476101"/>
    <w:rsid w:val="0049641B"/>
    <w:rsid w:val="004A7E04"/>
    <w:rsid w:val="004B0473"/>
    <w:rsid w:val="004B1F9E"/>
    <w:rsid w:val="004B3B81"/>
    <w:rsid w:val="004C0131"/>
    <w:rsid w:val="004C28CE"/>
    <w:rsid w:val="004C5E4F"/>
    <w:rsid w:val="004C6CAE"/>
    <w:rsid w:val="004D704F"/>
    <w:rsid w:val="004E2520"/>
    <w:rsid w:val="004F18B3"/>
    <w:rsid w:val="004F59FF"/>
    <w:rsid w:val="004F73AC"/>
    <w:rsid w:val="00533F6A"/>
    <w:rsid w:val="005357A9"/>
    <w:rsid w:val="00536CC0"/>
    <w:rsid w:val="00555207"/>
    <w:rsid w:val="00577C45"/>
    <w:rsid w:val="00587F78"/>
    <w:rsid w:val="00594DA7"/>
    <w:rsid w:val="005A7793"/>
    <w:rsid w:val="005B3F99"/>
    <w:rsid w:val="005D79F9"/>
    <w:rsid w:val="00636D7D"/>
    <w:rsid w:val="00644848"/>
    <w:rsid w:val="00650849"/>
    <w:rsid w:val="00656701"/>
    <w:rsid w:val="00657B36"/>
    <w:rsid w:val="00667C06"/>
    <w:rsid w:val="006762B8"/>
    <w:rsid w:val="006A6A13"/>
    <w:rsid w:val="006B248D"/>
    <w:rsid w:val="006C3780"/>
    <w:rsid w:val="006C7620"/>
    <w:rsid w:val="00703735"/>
    <w:rsid w:val="00722143"/>
    <w:rsid w:val="00727B7F"/>
    <w:rsid w:val="007458B7"/>
    <w:rsid w:val="00761760"/>
    <w:rsid w:val="00790BE5"/>
    <w:rsid w:val="007C38C8"/>
    <w:rsid w:val="007E0D29"/>
    <w:rsid w:val="007F1E7D"/>
    <w:rsid w:val="00804782"/>
    <w:rsid w:val="00811EED"/>
    <w:rsid w:val="008154D3"/>
    <w:rsid w:val="008245D1"/>
    <w:rsid w:val="00832BCD"/>
    <w:rsid w:val="008377BB"/>
    <w:rsid w:val="008717D8"/>
    <w:rsid w:val="00872809"/>
    <w:rsid w:val="008964FE"/>
    <w:rsid w:val="008969C6"/>
    <w:rsid w:val="008A7DC9"/>
    <w:rsid w:val="008B2505"/>
    <w:rsid w:val="008D256B"/>
    <w:rsid w:val="008E156F"/>
    <w:rsid w:val="008E53FB"/>
    <w:rsid w:val="00903C39"/>
    <w:rsid w:val="00921C89"/>
    <w:rsid w:val="00925D02"/>
    <w:rsid w:val="009466ED"/>
    <w:rsid w:val="00951F9E"/>
    <w:rsid w:val="0098605B"/>
    <w:rsid w:val="009962B9"/>
    <w:rsid w:val="009B3296"/>
    <w:rsid w:val="009C24EE"/>
    <w:rsid w:val="009C4381"/>
    <w:rsid w:val="009D3790"/>
    <w:rsid w:val="009D498C"/>
    <w:rsid w:val="009F6AAA"/>
    <w:rsid w:val="00A007EC"/>
    <w:rsid w:val="00A15905"/>
    <w:rsid w:val="00A22C78"/>
    <w:rsid w:val="00A410C3"/>
    <w:rsid w:val="00A51D6D"/>
    <w:rsid w:val="00A61AFC"/>
    <w:rsid w:val="00A917CF"/>
    <w:rsid w:val="00AA6357"/>
    <w:rsid w:val="00AB18C2"/>
    <w:rsid w:val="00AD0A3F"/>
    <w:rsid w:val="00AD4806"/>
    <w:rsid w:val="00AE23FF"/>
    <w:rsid w:val="00AE6090"/>
    <w:rsid w:val="00B02583"/>
    <w:rsid w:val="00B13A70"/>
    <w:rsid w:val="00B1774D"/>
    <w:rsid w:val="00B20458"/>
    <w:rsid w:val="00B20511"/>
    <w:rsid w:val="00B2095E"/>
    <w:rsid w:val="00B35721"/>
    <w:rsid w:val="00B44AE7"/>
    <w:rsid w:val="00B47A22"/>
    <w:rsid w:val="00B70991"/>
    <w:rsid w:val="00B75237"/>
    <w:rsid w:val="00B80E2F"/>
    <w:rsid w:val="00B826C2"/>
    <w:rsid w:val="00B900E5"/>
    <w:rsid w:val="00B9139C"/>
    <w:rsid w:val="00B9743C"/>
    <w:rsid w:val="00BA12E9"/>
    <w:rsid w:val="00BC2B92"/>
    <w:rsid w:val="00BE2657"/>
    <w:rsid w:val="00BF3A59"/>
    <w:rsid w:val="00C11B00"/>
    <w:rsid w:val="00C20596"/>
    <w:rsid w:val="00C40C7B"/>
    <w:rsid w:val="00C44203"/>
    <w:rsid w:val="00C4606C"/>
    <w:rsid w:val="00C471C8"/>
    <w:rsid w:val="00C5094C"/>
    <w:rsid w:val="00C5689D"/>
    <w:rsid w:val="00C704B7"/>
    <w:rsid w:val="00C74B3B"/>
    <w:rsid w:val="00C956B5"/>
    <w:rsid w:val="00CA3337"/>
    <w:rsid w:val="00CC24A3"/>
    <w:rsid w:val="00CF4DCE"/>
    <w:rsid w:val="00CF6DC7"/>
    <w:rsid w:val="00D11A17"/>
    <w:rsid w:val="00D14022"/>
    <w:rsid w:val="00D32673"/>
    <w:rsid w:val="00D424BE"/>
    <w:rsid w:val="00D81DC5"/>
    <w:rsid w:val="00D8633C"/>
    <w:rsid w:val="00D9207F"/>
    <w:rsid w:val="00DA4ABE"/>
    <w:rsid w:val="00DC59AA"/>
    <w:rsid w:val="00DE37B7"/>
    <w:rsid w:val="00DE415A"/>
    <w:rsid w:val="00DE5E68"/>
    <w:rsid w:val="00E13F2D"/>
    <w:rsid w:val="00E172C3"/>
    <w:rsid w:val="00E2310D"/>
    <w:rsid w:val="00E23B71"/>
    <w:rsid w:val="00E30987"/>
    <w:rsid w:val="00E5288A"/>
    <w:rsid w:val="00E609D2"/>
    <w:rsid w:val="00E735E1"/>
    <w:rsid w:val="00E75B69"/>
    <w:rsid w:val="00EA1DE9"/>
    <w:rsid w:val="00EA5EB5"/>
    <w:rsid w:val="00EB10B3"/>
    <w:rsid w:val="00EB3EF7"/>
    <w:rsid w:val="00ED5C6B"/>
    <w:rsid w:val="00EF163F"/>
    <w:rsid w:val="00EF7A69"/>
    <w:rsid w:val="00F12FC5"/>
    <w:rsid w:val="00F15C97"/>
    <w:rsid w:val="00F279E0"/>
    <w:rsid w:val="00F336A9"/>
    <w:rsid w:val="00F44D74"/>
    <w:rsid w:val="00F51BA4"/>
    <w:rsid w:val="00F55FB6"/>
    <w:rsid w:val="00F661F5"/>
    <w:rsid w:val="00F71E41"/>
    <w:rsid w:val="00F76ACC"/>
    <w:rsid w:val="00F83EF3"/>
    <w:rsid w:val="00F9288B"/>
    <w:rsid w:val="00FA0A15"/>
    <w:rsid w:val="00FA398A"/>
    <w:rsid w:val="00FB1025"/>
    <w:rsid w:val="00FB1D00"/>
    <w:rsid w:val="00FD4861"/>
    <w:rsid w:val="00FE2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0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B3296"/>
    <w:pPr>
      <w:spacing w:after="200" w:line="276" w:lineRule="auto"/>
    </w:pPr>
    <w:rPr>
      <w:rFonts w:ascii="Avenir Next Cyr W04 Light" w:eastAsiaTheme="minorHAnsi" w:hAnsi="Avenir Next Cyr W04 Light" w:cstheme="minorBidi"/>
      <w:sz w:val="22"/>
      <w:szCs w:val="22"/>
      <w:lang w:eastAsia="en-US"/>
    </w:rPr>
  </w:style>
  <w:style w:type="paragraph" w:styleId="Heading1">
    <w:name w:val="heading 1"/>
    <w:basedOn w:val="Normal"/>
    <w:next w:val="BodyText"/>
    <w:qFormat/>
    <w:pPr>
      <w:keepNext/>
      <w:numPr>
        <w:numId w:val="3"/>
      </w:numPr>
      <w:spacing w:before="240"/>
      <w:outlineLvl w:val="0"/>
    </w:pPr>
    <w:rPr>
      <w:b/>
      <w:smallCaps/>
    </w:rPr>
  </w:style>
  <w:style w:type="paragraph" w:styleId="Heading2">
    <w:name w:val="heading 2"/>
    <w:basedOn w:val="Normal"/>
    <w:next w:val="Text2"/>
    <w:qFormat/>
    <w:rsid w:val="009B3296"/>
    <w:pPr>
      <w:keepNext/>
      <w:numPr>
        <w:ilvl w:val="1"/>
        <w:numId w:val="3"/>
      </w:numPr>
      <w:spacing w:before="120"/>
      <w:ind w:left="1077" w:hanging="1077"/>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rPr>
  </w:style>
  <w:style w:type="paragraph" w:styleId="Heading6">
    <w:name w:val="heading 6"/>
    <w:basedOn w:val="Normal"/>
    <w:next w:val="Normal"/>
    <w:qFormat/>
    <w:pPr>
      <w:spacing w:before="240" w:after="60"/>
      <w:ind w:left="4040" w:hanging="708"/>
      <w:outlineLvl w:val="5"/>
    </w:pPr>
    <w:rPr>
      <w:rFonts w:ascii="Arial" w:hAnsi="Arial"/>
      <w:i/>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rsid w:val="006C3780"/>
    <w:pPr>
      <w:spacing w:after="0"/>
      <w:jc w:val="both"/>
    </w:pPr>
    <w:rPr>
      <w:lang w:val="en-C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rsid w:val="009B3296"/>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pPr>
  </w:style>
  <w:style w:type="paragraph" w:customStyle="1" w:styleId="References">
    <w:name w:val="References"/>
    <w:basedOn w:val="Normal"/>
    <w:next w:val="AddressTR"/>
    <w:uiPriority w:val="99"/>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rsid w:val="006C3780"/>
    <w:pPr>
      <w:numPr>
        <w:numId w:val="9"/>
      </w:numPr>
      <w:spacing w:before="120" w:after="120"/>
      <w:contextualSpacing/>
      <w:jc w:val="both"/>
    </w:pPr>
  </w:style>
  <w:style w:type="paragraph" w:customStyle="1" w:styleId="ListDash1">
    <w:name w:val="List Dash 1"/>
    <w:basedOn w:val="Text1"/>
    <w:rsid w:val="00636D7D"/>
    <w:pPr>
      <w:spacing w:before="120" w:after="120"/>
      <w:ind w:left="0"/>
      <w:contextualSpacing/>
      <w:jc w:val="both"/>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pPr>
  </w:style>
  <w:style w:type="paragraph" w:customStyle="1" w:styleId="DisclaimerNotice">
    <w:name w:val="Disclaimer Notice"/>
    <w:basedOn w:val="Normal"/>
    <w:next w:val="AddressTR"/>
    <w:pPr>
      <w:ind w:left="5103"/>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pPr>
  </w:style>
  <w:style w:type="paragraph" w:customStyle="1" w:styleId="LegalNumPar2">
    <w:name w:val="LegalNumPar2"/>
    <w:basedOn w:val="Normal"/>
    <w:pPr>
      <w:numPr>
        <w:ilvl w:val="1"/>
        <w:numId w:val="19"/>
      </w:numPr>
      <w:spacing w:line="360" w:lineRule="auto"/>
    </w:pPr>
  </w:style>
  <w:style w:type="paragraph" w:customStyle="1" w:styleId="LegalNumPar3">
    <w:name w:val="LegalNumPar3"/>
    <w:basedOn w:val="Normal"/>
    <w:pPr>
      <w:numPr>
        <w:ilvl w:val="2"/>
        <w:numId w:val="19"/>
      </w:numPr>
      <w:spacing w:line="360" w:lineRule="auto"/>
    </w:pPr>
  </w:style>
  <w:style w:type="character" w:customStyle="1" w:styleId="FooterChar">
    <w:name w:val="Footer Char"/>
    <w:basedOn w:val="DefaultParagraphFont"/>
    <w:link w:val="Footer"/>
    <w:uiPriority w:val="99"/>
    <w:locked/>
    <w:rsid w:val="00E172C3"/>
    <w:rPr>
      <w:rFonts w:ascii="Arial" w:hAnsi="Arial"/>
      <w:sz w:val="16"/>
      <w:lang w:eastAsia="en-US"/>
    </w:rPr>
  </w:style>
  <w:style w:type="character" w:customStyle="1" w:styleId="DateChar">
    <w:name w:val="Date Char"/>
    <w:basedOn w:val="DefaultParagraphFont"/>
    <w:link w:val="Date"/>
    <w:uiPriority w:val="99"/>
    <w:locked/>
    <w:rsid w:val="00E172C3"/>
    <w:rPr>
      <w:sz w:val="24"/>
      <w:lang w:eastAsia="en-US"/>
    </w:rPr>
  </w:style>
  <w:style w:type="character" w:customStyle="1" w:styleId="SignatureChar">
    <w:name w:val="Signature Char"/>
    <w:basedOn w:val="DefaultParagraphFont"/>
    <w:link w:val="Signature"/>
    <w:uiPriority w:val="99"/>
    <w:locked/>
    <w:rsid w:val="00E172C3"/>
    <w:rPr>
      <w:sz w:val="24"/>
      <w:lang w:eastAsia="en-US"/>
    </w:rPr>
  </w:style>
  <w:style w:type="paragraph" w:customStyle="1" w:styleId="ZCom">
    <w:name w:val="Z_Com"/>
    <w:basedOn w:val="Normal"/>
    <w:next w:val="ZDGName"/>
    <w:uiPriority w:val="99"/>
    <w:rsid w:val="00E172C3"/>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E172C3"/>
    <w:pPr>
      <w:widowControl w:val="0"/>
      <w:autoSpaceDE w:val="0"/>
      <w:autoSpaceDN w:val="0"/>
      <w:spacing w:after="0"/>
      <w:ind w:right="85"/>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E172C3"/>
    <w:rPr>
      <w:sz w:val="24"/>
      <w:lang w:eastAsia="en-US"/>
    </w:rPr>
  </w:style>
  <w:style w:type="paragraph" w:styleId="ListParagraph">
    <w:name w:val="List Paragraph"/>
    <w:basedOn w:val="Normal"/>
    <w:uiPriority w:val="34"/>
    <w:qFormat/>
    <w:rsid w:val="002E2A5B"/>
    <w:pPr>
      <w:ind w:left="720"/>
      <w:contextualSpacing/>
    </w:pPr>
  </w:style>
  <w:style w:type="paragraph" w:styleId="BalloonText">
    <w:name w:val="Balloon Text"/>
    <w:basedOn w:val="Normal"/>
    <w:link w:val="BalloonTextChar"/>
    <w:uiPriority w:val="99"/>
    <w:semiHidden/>
    <w:unhideWhenUsed/>
    <w:rsid w:val="009C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81"/>
    <w:rPr>
      <w:rFonts w:ascii="Tahoma" w:eastAsiaTheme="minorHAnsi" w:hAnsi="Tahoma" w:cs="Tahoma"/>
      <w:sz w:val="16"/>
      <w:szCs w:val="16"/>
      <w:lang w:eastAsia="en-US"/>
    </w:rPr>
  </w:style>
  <w:style w:type="paragraph" w:customStyle="1" w:styleId="paragraph">
    <w:name w:val="paragraph"/>
    <w:basedOn w:val="Normal"/>
    <w:rsid w:val="0022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257D5"/>
  </w:style>
  <w:style w:type="character" w:customStyle="1" w:styleId="eop">
    <w:name w:val="eop"/>
    <w:basedOn w:val="DefaultParagraphFont"/>
    <w:rsid w:val="002257D5"/>
  </w:style>
  <w:style w:type="character" w:styleId="Hyperlink">
    <w:name w:val="Hyperlink"/>
    <w:basedOn w:val="DefaultParagraphFont"/>
    <w:uiPriority w:val="99"/>
    <w:unhideWhenUsed/>
    <w:rsid w:val="00AD0A3F"/>
    <w:rPr>
      <w:color w:val="0000FF" w:themeColor="hyperlink"/>
      <w:u w:val="single"/>
    </w:rPr>
  </w:style>
  <w:style w:type="character" w:styleId="FootnoteReference">
    <w:name w:val="footnote reference"/>
    <w:basedOn w:val="DefaultParagraphFont"/>
    <w:uiPriority w:val="99"/>
    <w:semiHidden/>
    <w:unhideWhenUsed/>
    <w:rsid w:val="008964FE"/>
    <w:rPr>
      <w:vertAlign w:val="superscript"/>
    </w:rPr>
  </w:style>
  <w:style w:type="character" w:styleId="CommentReference">
    <w:name w:val="annotation reference"/>
    <w:basedOn w:val="DefaultParagraphFont"/>
    <w:uiPriority w:val="99"/>
    <w:semiHidden/>
    <w:unhideWhenUsed/>
    <w:rsid w:val="008964FE"/>
    <w:rPr>
      <w:sz w:val="16"/>
      <w:szCs w:val="16"/>
    </w:rPr>
  </w:style>
  <w:style w:type="paragraph" w:styleId="CommentSubject">
    <w:name w:val="annotation subject"/>
    <w:basedOn w:val="CommentText"/>
    <w:next w:val="CommentText"/>
    <w:link w:val="CommentSubjectChar"/>
    <w:uiPriority w:val="99"/>
    <w:semiHidden/>
    <w:unhideWhenUsed/>
    <w:rsid w:val="008964FE"/>
    <w:pPr>
      <w:spacing w:line="240" w:lineRule="auto"/>
    </w:pPr>
    <w:rPr>
      <w:b/>
      <w:bCs/>
      <w:szCs w:val="20"/>
    </w:rPr>
  </w:style>
  <w:style w:type="character" w:customStyle="1" w:styleId="CommentTextChar">
    <w:name w:val="Comment Text Char"/>
    <w:basedOn w:val="DefaultParagraphFont"/>
    <w:link w:val="CommentText"/>
    <w:semiHidden/>
    <w:rsid w:val="008964FE"/>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sid w:val="008964FE"/>
    <w:rPr>
      <w:rFonts w:asciiTheme="minorHAnsi" w:eastAsiaTheme="minorHAnsi" w:hAnsiTheme="minorHAnsi" w:cstheme="minorBidi"/>
      <w:b/>
      <w:bCs/>
      <w:szCs w:val="22"/>
      <w:lang w:eastAsia="en-US"/>
    </w:rPr>
  </w:style>
  <w:style w:type="character" w:customStyle="1" w:styleId="FootnoteTextChar">
    <w:name w:val="Footnote Text Char"/>
    <w:basedOn w:val="DefaultParagraphFont"/>
    <w:link w:val="FootnoteText"/>
    <w:uiPriority w:val="99"/>
    <w:semiHidden/>
    <w:rsid w:val="00B70991"/>
    <w:rPr>
      <w:rFonts w:asciiTheme="minorHAnsi" w:eastAsiaTheme="minorHAnsi" w:hAnsiTheme="minorHAnsi" w:cstheme="minorBidi"/>
      <w:szCs w:val="22"/>
      <w:lang w:eastAsia="en-US"/>
    </w:rPr>
  </w:style>
  <w:style w:type="paragraph" w:customStyle="1" w:styleId="Default">
    <w:name w:val="Default"/>
    <w:rsid w:val="00B709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B3296"/>
    <w:pPr>
      <w:spacing w:after="200" w:line="276" w:lineRule="auto"/>
    </w:pPr>
    <w:rPr>
      <w:rFonts w:ascii="Avenir Next Cyr W04 Light" w:eastAsiaTheme="minorHAnsi" w:hAnsi="Avenir Next Cyr W04 Light" w:cstheme="minorBidi"/>
      <w:sz w:val="22"/>
      <w:szCs w:val="22"/>
      <w:lang w:eastAsia="en-US"/>
    </w:rPr>
  </w:style>
  <w:style w:type="paragraph" w:styleId="Heading1">
    <w:name w:val="heading 1"/>
    <w:basedOn w:val="Normal"/>
    <w:next w:val="BodyText"/>
    <w:qFormat/>
    <w:pPr>
      <w:keepNext/>
      <w:numPr>
        <w:numId w:val="3"/>
      </w:numPr>
      <w:spacing w:before="240"/>
      <w:outlineLvl w:val="0"/>
    </w:pPr>
    <w:rPr>
      <w:b/>
      <w:smallCaps/>
    </w:rPr>
  </w:style>
  <w:style w:type="paragraph" w:styleId="Heading2">
    <w:name w:val="heading 2"/>
    <w:basedOn w:val="Normal"/>
    <w:next w:val="Text2"/>
    <w:qFormat/>
    <w:rsid w:val="009B3296"/>
    <w:pPr>
      <w:keepNext/>
      <w:numPr>
        <w:ilvl w:val="1"/>
        <w:numId w:val="3"/>
      </w:numPr>
      <w:spacing w:before="120"/>
      <w:ind w:left="1077" w:hanging="1077"/>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rPr>
  </w:style>
  <w:style w:type="paragraph" w:styleId="Heading6">
    <w:name w:val="heading 6"/>
    <w:basedOn w:val="Normal"/>
    <w:next w:val="Normal"/>
    <w:qFormat/>
    <w:pPr>
      <w:spacing w:before="240" w:after="60"/>
      <w:ind w:left="4040" w:hanging="708"/>
      <w:outlineLvl w:val="5"/>
    </w:pPr>
    <w:rPr>
      <w:rFonts w:ascii="Arial" w:hAnsi="Arial"/>
      <w:i/>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rsid w:val="006C3780"/>
    <w:pPr>
      <w:spacing w:after="0"/>
      <w:jc w:val="both"/>
    </w:pPr>
    <w:rPr>
      <w:lang w:val="en-C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rsid w:val="009B3296"/>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pPr>
  </w:style>
  <w:style w:type="paragraph" w:customStyle="1" w:styleId="References">
    <w:name w:val="References"/>
    <w:basedOn w:val="Normal"/>
    <w:next w:val="AddressTR"/>
    <w:uiPriority w:val="99"/>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rsid w:val="006C3780"/>
    <w:pPr>
      <w:numPr>
        <w:numId w:val="9"/>
      </w:numPr>
      <w:spacing w:before="120" w:after="120"/>
      <w:contextualSpacing/>
      <w:jc w:val="both"/>
    </w:pPr>
  </w:style>
  <w:style w:type="paragraph" w:customStyle="1" w:styleId="ListDash1">
    <w:name w:val="List Dash 1"/>
    <w:basedOn w:val="Text1"/>
    <w:rsid w:val="00636D7D"/>
    <w:pPr>
      <w:spacing w:before="120" w:after="120"/>
      <w:ind w:left="0"/>
      <w:contextualSpacing/>
      <w:jc w:val="both"/>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pPr>
  </w:style>
  <w:style w:type="paragraph" w:customStyle="1" w:styleId="DisclaimerNotice">
    <w:name w:val="Disclaimer Notice"/>
    <w:basedOn w:val="Normal"/>
    <w:next w:val="AddressTR"/>
    <w:pPr>
      <w:ind w:left="5103"/>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pPr>
  </w:style>
  <w:style w:type="paragraph" w:customStyle="1" w:styleId="LegalNumPar2">
    <w:name w:val="LegalNumPar2"/>
    <w:basedOn w:val="Normal"/>
    <w:pPr>
      <w:numPr>
        <w:ilvl w:val="1"/>
        <w:numId w:val="19"/>
      </w:numPr>
      <w:spacing w:line="360" w:lineRule="auto"/>
    </w:pPr>
  </w:style>
  <w:style w:type="paragraph" w:customStyle="1" w:styleId="LegalNumPar3">
    <w:name w:val="LegalNumPar3"/>
    <w:basedOn w:val="Normal"/>
    <w:pPr>
      <w:numPr>
        <w:ilvl w:val="2"/>
        <w:numId w:val="19"/>
      </w:numPr>
      <w:spacing w:line="360" w:lineRule="auto"/>
    </w:pPr>
  </w:style>
  <w:style w:type="character" w:customStyle="1" w:styleId="FooterChar">
    <w:name w:val="Footer Char"/>
    <w:basedOn w:val="DefaultParagraphFont"/>
    <w:link w:val="Footer"/>
    <w:uiPriority w:val="99"/>
    <w:locked/>
    <w:rsid w:val="00E172C3"/>
    <w:rPr>
      <w:rFonts w:ascii="Arial" w:hAnsi="Arial"/>
      <w:sz w:val="16"/>
      <w:lang w:eastAsia="en-US"/>
    </w:rPr>
  </w:style>
  <w:style w:type="character" w:customStyle="1" w:styleId="DateChar">
    <w:name w:val="Date Char"/>
    <w:basedOn w:val="DefaultParagraphFont"/>
    <w:link w:val="Date"/>
    <w:uiPriority w:val="99"/>
    <w:locked/>
    <w:rsid w:val="00E172C3"/>
    <w:rPr>
      <w:sz w:val="24"/>
      <w:lang w:eastAsia="en-US"/>
    </w:rPr>
  </w:style>
  <w:style w:type="character" w:customStyle="1" w:styleId="SignatureChar">
    <w:name w:val="Signature Char"/>
    <w:basedOn w:val="DefaultParagraphFont"/>
    <w:link w:val="Signature"/>
    <w:uiPriority w:val="99"/>
    <w:locked/>
    <w:rsid w:val="00E172C3"/>
    <w:rPr>
      <w:sz w:val="24"/>
      <w:lang w:eastAsia="en-US"/>
    </w:rPr>
  </w:style>
  <w:style w:type="paragraph" w:customStyle="1" w:styleId="ZCom">
    <w:name w:val="Z_Com"/>
    <w:basedOn w:val="Normal"/>
    <w:next w:val="ZDGName"/>
    <w:uiPriority w:val="99"/>
    <w:rsid w:val="00E172C3"/>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E172C3"/>
    <w:pPr>
      <w:widowControl w:val="0"/>
      <w:autoSpaceDE w:val="0"/>
      <w:autoSpaceDN w:val="0"/>
      <w:spacing w:after="0"/>
      <w:ind w:right="85"/>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E172C3"/>
    <w:rPr>
      <w:sz w:val="24"/>
      <w:lang w:eastAsia="en-US"/>
    </w:rPr>
  </w:style>
  <w:style w:type="paragraph" w:styleId="ListParagraph">
    <w:name w:val="List Paragraph"/>
    <w:basedOn w:val="Normal"/>
    <w:uiPriority w:val="34"/>
    <w:qFormat/>
    <w:rsid w:val="002E2A5B"/>
    <w:pPr>
      <w:ind w:left="720"/>
      <w:contextualSpacing/>
    </w:pPr>
  </w:style>
  <w:style w:type="paragraph" w:styleId="BalloonText">
    <w:name w:val="Balloon Text"/>
    <w:basedOn w:val="Normal"/>
    <w:link w:val="BalloonTextChar"/>
    <w:uiPriority w:val="99"/>
    <w:semiHidden/>
    <w:unhideWhenUsed/>
    <w:rsid w:val="009C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81"/>
    <w:rPr>
      <w:rFonts w:ascii="Tahoma" w:eastAsiaTheme="minorHAnsi" w:hAnsi="Tahoma" w:cs="Tahoma"/>
      <w:sz w:val="16"/>
      <w:szCs w:val="16"/>
      <w:lang w:eastAsia="en-US"/>
    </w:rPr>
  </w:style>
  <w:style w:type="paragraph" w:customStyle="1" w:styleId="paragraph">
    <w:name w:val="paragraph"/>
    <w:basedOn w:val="Normal"/>
    <w:rsid w:val="0022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257D5"/>
  </w:style>
  <w:style w:type="character" w:customStyle="1" w:styleId="eop">
    <w:name w:val="eop"/>
    <w:basedOn w:val="DefaultParagraphFont"/>
    <w:rsid w:val="002257D5"/>
  </w:style>
  <w:style w:type="character" w:styleId="Hyperlink">
    <w:name w:val="Hyperlink"/>
    <w:basedOn w:val="DefaultParagraphFont"/>
    <w:uiPriority w:val="99"/>
    <w:unhideWhenUsed/>
    <w:rsid w:val="00AD0A3F"/>
    <w:rPr>
      <w:color w:val="0000FF" w:themeColor="hyperlink"/>
      <w:u w:val="single"/>
    </w:rPr>
  </w:style>
  <w:style w:type="character" w:styleId="FootnoteReference">
    <w:name w:val="footnote reference"/>
    <w:basedOn w:val="DefaultParagraphFont"/>
    <w:uiPriority w:val="99"/>
    <w:semiHidden/>
    <w:unhideWhenUsed/>
    <w:rsid w:val="008964FE"/>
    <w:rPr>
      <w:vertAlign w:val="superscript"/>
    </w:rPr>
  </w:style>
  <w:style w:type="character" w:styleId="CommentReference">
    <w:name w:val="annotation reference"/>
    <w:basedOn w:val="DefaultParagraphFont"/>
    <w:uiPriority w:val="99"/>
    <w:semiHidden/>
    <w:unhideWhenUsed/>
    <w:rsid w:val="008964FE"/>
    <w:rPr>
      <w:sz w:val="16"/>
      <w:szCs w:val="16"/>
    </w:rPr>
  </w:style>
  <w:style w:type="paragraph" w:styleId="CommentSubject">
    <w:name w:val="annotation subject"/>
    <w:basedOn w:val="CommentText"/>
    <w:next w:val="CommentText"/>
    <w:link w:val="CommentSubjectChar"/>
    <w:uiPriority w:val="99"/>
    <w:semiHidden/>
    <w:unhideWhenUsed/>
    <w:rsid w:val="008964FE"/>
    <w:pPr>
      <w:spacing w:line="240" w:lineRule="auto"/>
    </w:pPr>
    <w:rPr>
      <w:b/>
      <w:bCs/>
      <w:szCs w:val="20"/>
    </w:rPr>
  </w:style>
  <w:style w:type="character" w:customStyle="1" w:styleId="CommentTextChar">
    <w:name w:val="Comment Text Char"/>
    <w:basedOn w:val="DefaultParagraphFont"/>
    <w:link w:val="CommentText"/>
    <w:semiHidden/>
    <w:rsid w:val="008964FE"/>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sid w:val="008964FE"/>
    <w:rPr>
      <w:rFonts w:asciiTheme="minorHAnsi" w:eastAsiaTheme="minorHAnsi" w:hAnsiTheme="minorHAnsi" w:cstheme="minorBidi"/>
      <w:b/>
      <w:bCs/>
      <w:szCs w:val="22"/>
      <w:lang w:eastAsia="en-US"/>
    </w:rPr>
  </w:style>
  <w:style w:type="character" w:customStyle="1" w:styleId="FootnoteTextChar">
    <w:name w:val="Footnote Text Char"/>
    <w:basedOn w:val="DefaultParagraphFont"/>
    <w:link w:val="FootnoteText"/>
    <w:uiPriority w:val="99"/>
    <w:semiHidden/>
    <w:rsid w:val="00B70991"/>
    <w:rPr>
      <w:rFonts w:asciiTheme="minorHAnsi" w:eastAsiaTheme="minorHAnsi" w:hAnsiTheme="minorHAnsi" w:cstheme="minorBidi"/>
      <w:szCs w:val="22"/>
      <w:lang w:eastAsia="en-US"/>
    </w:rPr>
  </w:style>
  <w:style w:type="paragraph" w:customStyle="1" w:styleId="Default">
    <w:name w:val="Default"/>
    <w:rsid w:val="00B709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981">
      <w:bodyDiv w:val="1"/>
      <w:marLeft w:val="0"/>
      <w:marRight w:val="0"/>
      <w:marTop w:val="0"/>
      <w:marBottom w:val="0"/>
      <w:divBdr>
        <w:top w:val="none" w:sz="0" w:space="0" w:color="auto"/>
        <w:left w:val="none" w:sz="0" w:space="0" w:color="auto"/>
        <w:bottom w:val="none" w:sz="0" w:space="0" w:color="auto"/>
        <w:right w:val="none" w:sz="0" w:space="0" w:color="auto"/>
      </w:divBdr>
      <w:divsChild>
        <w:div w:id="170611785">
          <w:marLeft w:val="0"/>
          <w:marRight w:val="0"/>
          <w:marTop w:val="0"/>
          <w:marBottom w:val="0"/>
          <w:divBdr>
            <w:top w:val="none" w:sz="0" w:space="0" w:color="auto"/>
            <w:left w:val="none" w:sz="0" w:space="0" w:color="auto"/>
            <w:bottom w:val="none" w:sz="0" w:space="0" w:color="auto"/>
            <w:right w:val="none" w:sz="0" w:space="0" w:color="auto"/>
          </w:divBdr>
        </w:div>
        <w:div w:id="346367282">
          <w:marLeft w:val="0"/>
          <w:marRight w:val="0"/>
          <w:marTop w:val="0"/>
          <w:marBottom w:val="0"/>
          <w:divBdr>
            <w:top w:val="none" w:sz="0" w:space="0" w:color="auto"/>
            <w:left w:val="none" w:sz="0" w:space="0" w:color="auto"/>
            <w:bottom w:val="none" w:sz="0" w:space="0" w:color="auto"/>
            <w:right w:val="none" w:sz="0" w:space="0" w:color="auto"/>
          </w:divBdr>
        </w:div>
        <w:div w:id="346490945">
          <w:marLeft w:val="0"/>
          <w:marRight w:val="0"/>
          <w:marTop w:val="0"/>
          <w:marBottom w:val="0"/>
          <w:divBdr>
            <w:top w:val="none" w:sz="0" w:space="0" w:color="auto"/>
            <w:left w:val="none" w:sz="0" w:space="0" w:color="auto"/>
            <w:bottom w:val="none" w:sz="0" w:space="0" w:color="auto"/>
            <w:right w:val="none" w:sz="0" w:space="0" w:color="auto"/>
          </w:divBdr>
        </w:div>
        <w:div w:id="918172653">
          <w:marLeft w:val="0"/>
          <w:marRight w:val="0"/>
          <w:marTop w:val="0"/>
          <w:marBottom w:val="0"/>
          <w:divBdr>
            <w:top w:val="none" w:sz="0" w:space="0" w:color="auto"/>
            <w:left w:val="none" w:sz="0" w:space="0" w:color="auto"/>
            <w:bottom w:val="none" w:sz="0" w:space="0" w:color="auto"/>
            <w:right w:val="none" w:sz="0" w:space="0" w:color="auto"/>
          </w:divBdr>
        </w:div>
        <w:div w:id="949169501">
          <w:marLeft w:val="0"/>
          <w:marRight w:val="0"/>
          <w:marTop w:val="0"/>
          <w:marBottom w:val="0"/>
          <w:divBdr>
            <w:top w:val="none" w:sz="0" w:space="0" w:color="auto"/>
            <w:left w:val="none" w:sz="0" w:space="0" w:color="auto"/>
            <w:bottom w:val="none" w:sz="0" w:space="0" w:color="auto"/>
            <w:right w:val="none" w:sz="0" w:space="0" w:color="auto"/>
          </w:divBdr>
        </w:div>
        <w:div w:id="1583954430">
          <w:marLeft w:val="0"/>
          <w:marRight w:val="0"/>
          <w:marTop w:val="0"/>
          <w:marBottom w:val="0"/>
          <w:divBdr>
            <w:top w:val="none" w:sz="0" w:space="0" w:color="auto"/>
            <w:left w:val="none" w:sz="0" w:space="0" w:color="auto"/>
            <w:bottom w:val="none" w:sz="0" w:space="0" w:color="auto"/>
            <w:right w:val="none" w:sz="0" w:space="0" w:color="auto"/>
          </w:divBdr>
        </w:div>
        <w:div w:id="1638534335">
          <w:marLeft w:val="0"/>
          <w:marRight w:val="0"/>
          <w:marTop w:val="0"/>
          <w:marBottom w:val="0"/>
          <w:divBdr>
            <w:top w:val="none" w:sz="0" w:space="0" w:color="auto"/>
            <w:left w:val="none" w:sz="0" w:space="0" w:color="auto"/>
            <w:bottom w:val="none" w:sz="0" w:space="0" w:color="auto"/>
            <w:right w:val="none" w:sz="0" w:space="0" w:color="auto"/>
          </w:divBdr>
        </w:div>
      </w:divsChild>
    </w:div>
    <w:div w:id="1495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MARE-A1-EXPERTS@ec.europa.e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ebgate.ec.europa.eu/maritimeforum/en/node/4128"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ebgate.ec.europa.eu/maritimeforum/en/node/41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www.marinedataexchange.c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1 Unit note" ma:contentTypeID="0x0101004ECD1395581D5E4283DA2E339E4C44180041D19F300D45C142B4D5000A2F6A2DF1" ma:contentTypeVersion="1" ma:contentTypeDescription="Eurolook Note signed by H. Siemers" ma:contentTypeScope="" ma:versionID="bb1a10d5177c14144b54fddccd137c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ArticleText>Article</ArticleText>
</Texts>
</file>

<file path=customXml/item5.xml><?xml version="1.0" encoding="utf-8"?>
<Author Role="Creator">
  <Id>5f9ba8e2-fe7b-4e6b-873f-24bce651023f</Id>
  <Names>
    <Latin>
      <FirstName>Maris</FirstName>
      <LastName>Stulgis</LastName>
    </Latin>
    <Greek>
      <FirstName/>
      <LastName/>
    </Greek>
    <Cyrillic>
      <FirstName/>
      <LastName/>
    </Cyrillic>
    <DocumentScript>
      <FirstName>Maris</FirstName>
      <LastName>Stulgis</LastName>
      <FullName>Maris Stulgis</FullName>
    </DocumentScript>
  </Names>
  <Initials>MS</Initials>
  <Gender>m</Gender>
  <Email>Maris.STULGIS@ec.europa.eu</Email>
  <Service>MARE.A.1</Service>
  <Function/>
  <WebAddress/>
  <InheritedWebAddress/>
  <OrgaEntity1>
    <Id>004739e2-ff9b-4233-bea9-b10c90dbfa39</Id>
    <LogicalLevel>1</LogicalLevel>
    <Name>MARE</Name>
    <HeadLine1>DIRECTORATE-GENERAL FOR MARITIME AFFAIRS AND FISHERIES</HeadLine1>
    <HeadLine2/>
    <PrimaryAddressId>f03b5801-04c9-4931-aa17-c6d6c70bc579</PrimaryAddressId>
    <SecondaryAddressId/>
    <WebAddress/>
    <InheritedWebAddress/>
    <ShowInHeader>true</ShowInHeader>
  </OrgaEntity1>
  <OrgaEntity2>
    <Id>216429ef-b450-4f9b-aa4f-8ad2e9111d2f</Id>
    <LogicalLevel>2</LogicalLevel>
    <Name>MARE.A</Name>
    <HeadLine1>Maritime Policy and Blue Economy</HeadLine1>
    <HeadLine2/>
    <PrimaryAddressId>f03b5801-04c9-4931-aa17-c6d6c70bc579</PrimaryAddressId>
    <SecondaryAddressId/>
    <WebAddress/>
    <InheritedWebAddress/>
    <ShowInHeader>true</ShowInHeader>
  </OrgaEntity2>
  <OrgaEntity3>
    <Id>c59b2b25-5bef-46f7-9294-3ea90d13c4f5</Id>
    <LogicalLevel>3</LogicalLevel>
    <Name>MARE.A.1</Name>
    <HeadLine1>Maritime innovation, Marine Knowledge and Investment</HeadLine1>
    <HeadLine2/>
    <PrimaryAddressId>f03b5801-04c9-4931-aa17-c6d6c70bc579</PrimaryAddressId>
    <SecondaryAddressId/>
    <WebAddress/>
    <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+32 229 86991</Phone>
    <Office>J-99 07/043</Office>
  </MainWorkplace>
  <Workplaces>
    <Workplace IsMain="true">
      <AddressId>f03b5801-04c9-4931-aa17-c6d6c70bc579</AddressId>
      <Fax/>
      <Phone>+32 229 86991</Phone>
      <Office>J-99 07/043</Office>
    </Workplace>
    <Workplace IsMain="false">
      <AddressId>1264fb81-f6bb-475e-9f9d-a937d3be6ee2</AddressId>
      <Fax/>
      <Phone/>
      <Office/>
    </Workplace>
  </Workplaces>
</Author>
</file>

<file path=customXml/item6.xml><?xml version="1.0" encoding="utf-8"?>
<EurolookProperties>
  <Created>
    <Version>4.6</Version>
    <Date>2018-01-26T08:10:20</Date>
    <Language>EN</Language>
  </Created>
  <Edited>
    <Version>10.0.36688.0</Version>
    <Date>2018-01-26T08:51:08</Date>
  </Edited>
  <DocumentModel>
    <Id>0b054141-88b1-4efb-8c91-2905cb0bed6c</Id>
    <Name>Note</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BFF0-5842-414D-ADA1-7AE6217D0CC8}">
  <ds:schemaRefs>
    <ds:schemaRef ds:uri="http://schemas.microsoft.com/sharepoint/v3/contenttype/forms"/>
  </ds:schemaRefs>
</ds:datastoreItem>
</file>

<file path=customXml/itemProps2.xml><?xml version="1.0" encoding="utf-8"?>
<ds:datastoreItem xmlns:ds="http://schemas.openxmlformats.org/officeDocument/2006/customXml" ds:itemID="{2682FB6E-6899-4566-A4A1-84E38025E533}">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2A78329-8A3E-4F3B-A83E-7E729B6EA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E00830-4A45-47A9-BDFF-B838CDCB6762}">
  <ds:schemaRefs/>
</ds:datastoreItem>
</file>

<file path=customXml/itemProps5.xml><?xml version="1.0" encoding="utf-8"?>
<ds:datastoreItem xmlns:ds="http://schemas.openxmlformats.org/officeDocument/2006/customXml" ds:itemID="{BF3E3A0F-8129-4D27-BFEC-0318818D2583}">
  <ds:schemaRefs/>
</ds:datastoreItem>
</file>

<file path=customXml/itemProps6.xml><?xml version="1.0" encoding="utf-8"?>
<ds:datastoreItem xmlns:ds="http://schemas.openxmlformats.org/officeDocument/2006/customXml" ds:itemID="{EF5E123D-511B-4806-93A1-1138A52131B1}">
  <ds:schemaRefs/>
</ds:datastoreItem>
</file>

<file path=customXml/itemProps7.xml><?xml version="1.0" encoding="utf-8"?>
<ds:datastoreItem xmlns:ds="http://schemas.openxmlformats.org/officeDocument/2006/customXml" ds:itemID="{225F9C4C-F797-4378-BFC8-A49A7AEF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6</Pages>
  <Words>1781</Words>
  <Characters>13503</Characters>
  <Application>Microsoft Office Word</Application>
  <DocSecurity>4</DocSecurity>
  <PresentationFormat>Microsoft Word 14.0</PresentationFormat>
  <Lines>1038</Lines>
  <Paragraphs>566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STULGIS Maris (MARE)</dc:creator>
  <cp:keywords>EL4</cp:keywords>
  <cp:lastModifiedBy>SHEPHERD Iain (MARE)</cp:lastModifiedBy>
  <cp:revision>2</cp:revision>
  <cp:lastPrinted>2017-06-13T07:49:00Z</cp:lastPrinted>
  <dcterms:created xsi:type="dcterms:W3CDTF">2018-02-21T09:03:00Z</dcterms:created>
  <dcterms:modified xsi:type="dcterms:W3CDTF">2018-02-21T09:03:00Z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Haitze SIEMERS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0x0101004ECD1395581D5E4283DA2E339E4C44180041D19F300D45C142B4D5000A2F6A2DF1</vt:lpwstr>
  </property>
</Properties>
</file>